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B6E52D" w14:textId="77777777" w:rsidR="00EB0F62" w:rsidRDefault="00EB0F62" w:rsidP="00EB0F62">
      <w:pPr>
        <w:jc w:val="center"/>
        <w:rPr>
          <w:rFonts w:ascii="Times New Roman" w:hAnsi="Times New Roman" w:cs="Times New Roman"/>
          <w:b/>
          <w:sz w:val="32"/>
        </w:rPr>
      </w:pPr>
      <w:r w:rsidRPr="003374CB">
        <w:rPr>
          <w:rFonts w:ascii="Times New Roman" w:hAnsi="Times New Roman" w:cs="Times New Roman"/>
          <w:b/>
          <w:sz w:val="32"/>
        </w:rPr>
        <w:t>Een universiteit voor Antwerpen. Van aspiratie naar proeftuin voor Belgisch onderwijsbeleid (1954-1971)</w:t>
      </w:r>
    </w:p>
    <w:p w14:paraId="2482A958" w14:textId="77777777" w:rsidR="00EB0F62" w:rsidRPr="005548C7" w:rsidRDefault="00EB0F62" w:rsidP="00EB0F62">
      <w:pPr>
        <w:jc w:val="center"/>
        <w:rPr>
          <w:rFonts w:ascii="Times New Roman" w:hAnsi="Times New Roman" w:cs="Times New Roman"/>
          <w:sz w:val="28"/>
        </w:rPr>
      </w:pPr>
      <w:r>
        <w:rPr>
          <w:rFonts w:ascii="Times New Roman" w:hAnsi="Times New Roman" w:cs="Times New Roman"/>
          <w:sz w:val="28"/>
        </w:rPr>
        <w:t xml:space="preserve">Alexia </w:t>
      </w:r>
      <w:proofErr w:type="spellStart"/>
      <w:r>
        <w:rPr>
          <w:rFonts w:ascii="Times New Roman" w:hAnsi="Times New Roman" w:cs="Times New Roman"/>
          <w:sz w:val="28"/>
        </w:rPr>
        <w:t>Coussement</w:t>
      </w:r>
      <w:proofErr w:type="spellEnd"/>
      <w:r w:rsidRPr="005548C7">
        <w:rPr>
          <w:rFonts w:ascii="Times New Roman" w:hAnsi="Times New Roman" w:cs="Times New Roman"/>
          <w:sz w:val="28"/>
        </w:rPr>
        <w:t xml:space="preserve"> (</w:t>
      </w:r>
      <w:proofErr w:type="spellStart"/>
      <w:r>
        <w:rPr>
          <w:rFonts w:ascii="Times New Roman" w:hAnsi="Times New Roman" w:cs="Times New Roman"/>
          <w:sz w:val="28"/>
        </w:rPr>
        <w:t>UAntwerpen</w:t>
      </w:r>
      <w:proofErr w:type="spellEnd"/>
      <w:r w:rsidRPr="005548C7">
        <w:rPr>
          <w:rFonts w:ascii="Times New Roman" w:hAnsi="Times New Roman" w:cs="Times New Roman"/>
          <w:sz w:val="28"/>
        </w:rPr>
        <w:t>)</w:t>
      </w:r>
    </w:p>
    <w:p w14:paraId="43A75F13" w14:textId="77777777" w:rsidR="00EB0F62" w:rsidRDefault="00EB0F62" w:rsidP="00EB0F62">
      <w:pPr>
        <w:jc w:val="both"/>
        <w:rPr>
          <w:rFonts w:ascii="Calibri" w:eastAsia="Times New Roman" w:hAnsi="Calibri" w:cs="Calibri"/>
          <w:color w:val="000000"/>
          <w:lang w:eastAsia="nl-BE"/>
        </w:rPr>
      </w:pPr>
    </w:p>
    <w:p w14:paraId="06F72809" w14:textId="77777777" w:rsidR="00EB0F62" w:rsidRDefault="00EB0F62" w:rsidP="00EB0F62">
      <w:pPr>
        <w:jc w:val="both"/>
        <w:rPr>
          <w:rFonts w:ascii="Calibri" w:eastAsia="Times New Roman" w:hAnsi="Calibri" w:cs="Calibri"/>
          <w:color w:val="000000"/>
          <w:lang w:eastAsia="nl-BE"/>
        </w:rPr>
      </w:pPr>
      <w:r>
        <w:rPr>
          <w:rFonts w:ascii="Calibri" w:eastAsia="Times New Roman" w:hAnsi="Calibri" w:cs="Calibri"/>
          <w:color w:val="000000"/>
          <w:lang w:eastAsia="nl-BE"/>
        </w:rPr>
        <w:t>Het frequent herhaalde pleidooi voor een Antwerpse universiteit kreeg in de loop van de jaren 1950 voor het eerst gehoor. Er</w:t>
      </w:r>
      <w:r w:rsidRPr="006D49AB">
        <w:rPr>
          <w:rFonts w:ascii="Calibri" w:eastAsia="Times New Roman" w:hAnsi="Calibri" w:cs="Calibri"/>
          <w:color w:val="000000"/>
          <w:lang w:eastAsia="nl-BE"/>
        </w:rPr>
        <w:t xml:space="preserve"> bestonden</w:t>
      </w:r>
      <w:r>
        <w:rPr>
          <w:rFonts w:ascii="Calibri" w:eastAsia="Times New Roman" w:hAnsi="Calibri" w:cs="Calibri"/>
          <w:color w:val="000000"/>
          <w:lang w:eastAsia="nl-BE"/>
        </w:rPr>
        <w:t xml:space="preserve"> diverse</w:t>
      </w:r>
      <w:r w:rsidRPr="006D49AB">
        <w:rPr>
          <w:rFonts w:ascii="Calibri" w:eastAsia="Times New Roman" w:hAnsi="Calibri" w:cs="Calibri"/>
          <w:color w:val="000000"/>
          <w:lang w:eastAsia="nl-BE"/>
        </w:rPr>
        <w:t xml:space="preserve"> visies op de concrete </w:t>
      </w:r>
      <w:r>
        <w:rPr>
          <w:rFonts w:ascii="Calibri" w:eastAsia="Times New Roman" w:hAnsi="Calibri" w:cs="Calibri"/>
          <w:color w:val="000000"/>
          <w:lang w:eastAsia="nl-BE"/>
        </w:rPr>
        <w:t>inrichting van dit universitair onderwijs, dat bovendien vanuit verschillende hoeken tegenstand ondervond. Deze</w:t>
      </w:r>
      <w:r w:rsidRPr="006D49AB">
        <w:rPr>
          <w:rFonts w:ascii="Calibri" w:eastAsia="Times New Roman" w:hAnsi="Calibri" w:cs="Calibri"/>
          <w:color w:val="000000"/>
          <w:lang w:eastAsia="nl-BE"/>
        </w:rPr>
        <w:t xml:space="preserve"> presentatie </w:t>
      </w:r>
      <w:r>
        <w:rPr>
          <w:rFonts w:ascii="Calibri" w:eastAsia="Times New Roman" w:hAnsi="Calibri" w:cs="Calibri"/>
          <w:color w:val="000000"/>
          <w:lang w:eastAsia="nl-BE"/>
        </w:rPr>
        <w:t xml:space="preserve">wijst daarbij </w:t>
      </w:r>
      <w:r w:rsidRPr="006D49AB">
        <w:rPr>
          <w:rFonts w:ascii="Calibri" w:eastAsia="Times New Roman" w:hAnsi="Calibri" w:cs="Calibri"/>
          <w:color w:val="000000"/>
          <w:lang w:eastAsia="nl-BE"/>
        </w:rPr>
        <w:t xml:space="preserve">op de discrepantie tussen aspiratie en realiteit. </w:t>
      </w:r>
      <w:r>
        <w:rPr>
          <w:rFonts w:ascii="Calibri" w:eastAsia="Times New Roman" w:hAnsi="Calibri" w:cs="Calibri"/>
          <w:color w:val="000000"/>
          <w:lang w:eastAsia="nl-BE"/>
        </w:rPr>
        <w:t xml:space="preserve">Zo moesten meer rationele formules wijken voor een Belgische wafelijzerpolitiek die het communautaire en levensbeschouwelijke evenwicht wilde bewaren. Dit resulteerde in 1965 in de oprichting van twee universiteiten die elk een beperkt aantal opleidingen aanboden, het RUCA en de UFSIA. Eerder dan </w:t>
      </w:r>
      <w:r w:rsidRPr="006D49AB">
        <w:rPr>
          <w:rFonts w:ascii="Calibri" w:eastAsia="Times New Roman" w:hAnsi="Calibri" w:cs="Calibri"/>
          <w:color w:val="000000"/>
          <w:lang w:eastAsia="nl-BE"/>
        </w:rPr>
        <w:t xml:space="preserve">de </w:t>
      </w:r>
      <w:r>
        <w:rPr>
          <w:rFonts w:ascii="Calibri" w:eastAsia="Times New Roman" w:hAnsi="Calibri" w:cs="Calibri"/>
          <w:color w:val="000000"/>
          <w:lang w:eastAsia="nl-BE"/>
        </w:rPr>
        <w:t>onvolledige instellingen</w:t>
      </w:r>
      <w:r w:rsidRPr="006D49AB">
        <w:rPr>
          <w:rFonts w:ascii="Calibri" w:eastAsia="Times New Roman" w:hAnsi="Calibri" w:cs="Calibri"/>
          <w:color w:val="000000"/>
          <w:lang w:eastAsia="nl-BE"/>
        </w:rPr>
        <w:t xml:space="preserve"> te fuseren, kwam er in 1971</w:t>
      </w:r>
      <w:r>
        <w:rPr>
          <w:rFonts w:ascii="Calibri" w:eastAsia="Times New Roman" w:hAnsi="Calibri" w:cs="Calibri"/>
          <w:color w:val="000000"/>
          <w:lang w:eastAsia="nl-BE"/>
        </w:rPr>
        <w:t xml:space="preserve"> met de UIA</w:t>
      </w:r>
      <w:r w:rsidRPr="006D49AB">
        <w:rPr>
          <w:rFonts w:ascii="Calibri" w:eastAsia="Times New Roman" w:hAnsi="Calibri" w:cs="Calibri"/>
          <w:color w:val="000000"/>
          <w:lang w:eastAsia="nl-BE"/>
        </w:rPr>
        <w:t xml:space="preserve"> een derde</w:t>
      </w:r>
      <w:r>
        <w:rPr>
          <w:rFonts w:ascii="Calibri" w:eastAsia="Times New Roman" w:hAnsi="Calibri" w:cs="Calibri"/>
          <w:color w:val="000000"/>
          <w:lang w:eastAsia="nl-BE"/>
        </w:rPr>
        <w:t xml:space="preserve"> rechtspersoon </w:t>
      </w:r>
      <w:r w:rsidRPr="006D49AB">
        <w:rPr>
          <w:rFonts w:ascii="Calibri" w:eastAsia="Times New Roman" w:hAnsi="Calibri" w:cs="Calibri"/>
          <w:color w:val="000000"/>
          <w:lang w:eastAsia="nl-BE"/>
        </w:rPr>
        <w:t>bij. De Scheldestad werd hierdoor een proeftuin voor Belgisch onderwijsbeleid.</w:t>
      </w:r>
    </w:p>
    <w:p w14:paraId="52C7835C" w14:textId="77777777" w:rsidR="00EB0F62" w:rsidRDefault="00EB0F62" w:rsidP="00EB0F62">
      <w:pPr>
        <w:rPr>
          <w:rFonts w:ascii="Calibri" w:eastAsia="Times New Roman" w:hAnsi="Calibri" w:cs="Calibri"/>
          <w:color w:val="000000"/>
          <w:lang w:eastAsia="nl-BE"/>
        </w:rPr>
      </w:pPr>
    </w:p>
    <w:p w14:paraId="4B075310" w14:textId="77777777" w:rsidR="00EB0F62" w:rsidRDefault="00EB0F62" w:rsidP="00EB0F62">
      <w:pPr>
        <w:rPr>
          <w:rFonts w:ascii="Times New Roman" w:hAnsi="Times New Roman" w:cs="Times New Roman"/>
          <w:sz w:val="28"/>
        </w:rPr>
      </w:pPr>
    </w:p>
    <w:p w14:paraId="3988D2FA" w14:textId="77777777" w:rsidR="00333BB3" w:rsidRPr="00EB0F62" w:rsidRDefault="00333BB3" w:rsidP="00EB0F62"/>
    <w:sectPr w:rsidR="00333BB3" w:rsidRPr="00EB0F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C67"/>
    <w:rsid w:val="00333BB3"/>
    <w:rsid w:val="00800C67"/>
    <w:rsid w:val="00CF34F8"/>
    <w:rsid w:val="00E83A6E"/>
    <w:rsid w:val="00EB0F6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9372"/>
  <w15:chartTrackingRefBased/>
  <w15:docId w15:val="{094F1EF6-5F26-4B0A-A3CC-1C73C22D5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F62"/>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147</Words>
  <Characters>813</Characters>
  <Application>Microsoft Office Word</Application>
  <DocSecurity>0</DocSecurity>
  <Lines>6</Lines>
  <Paragraphs>1</Paragraphs>
  <ScaleCrop>false</ScaleCrop>
  <Company>KU Leuven</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Karlien Franco</cp:lastModifiedBy>
  <cp:revision>2</cp:revision>
  <dcterms:created xsi:type="dcterms:W3CDTF">2021-09-10T13:28:00Z</dcterms:created>
  <dcterms:modified xsi:type="dcterms:W3CDTF">2021-09-10T13:28:00Z</dcterms:modified>
</cp:coreProperties>
</file>