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6A04B0" w14:textId="449E25BF" w:rsidR="00333BB3" w:rsidRPr="00F06CF0" w:rsidRDefault="00F06CF0" w:rsidP="00B01E8A">
      <w:pPr>
        <w:jc w:val="center"/>
        <w:rPr>
          <w:rFonts w:ascii="Times New Roman" w:hAnsi="Times New Roman" w:cs="Times New Roman"/>
          <w:b/>
          <w:sz w:val="32"/>
        </w:rPr>
      </w:pPr>
      <w:bookmarkStart w:id="0" w:name="_GoBack"/>
      <w:bookmarkEnd w:id="0"/>
      <w:r w:rsidRPr="00F06CF0">
        <w:rPr>
          <w:rFonts w:ascii="Times New Roman" w:hAnsi="Times New Roman" w:cs="Times New Roman"/>
          <w:b/>
          <w:sz w:val="32"/>
        </w:rPr>
        <w:t>Voelen, vragen, denken, dansen: Over kennis in de poëzie van Rozalie Hirs en Anne Carson</w:t>
      </w:r>
    </w:p>
    <w:p w14:paraId="1042B1FA" w14:textId="762BA39C" w:rsidR="00B01E8A" w:rsidRPr="00F06CF0" w:rsidRDefault="00F06CF0" w:rsidP="00B01E8A">
      <w:pPr>
        <w:jc w:val="center"/>
        <w:rPr>
          <w:rFonts w:ascii="Times New Roman" w:hAnsi="Times New Roman" w:cs="Times New Roman"/>
          <w:sz w:val="28"/>
          <w:lang w:val="fr-BE"/>
        </w:rPr>
      </w:pPr>
      <w:r w:rsidRPr="00F06CF0">
        <w:rPr>
          <w:rFonts w:ascii="Times New Roman" w:hAnsi="Times New Roman" w:cs="Times New Roman"/>
          <w:sz w:val="28"/>
          <w:lang w:val="fr-BE"/>
        </w:rPr>
        <w:t>Helena Van Praet (Université catholique de Louvain</w:t>
      </w:r>
      <w:r w:rsidR="00B01E8A" w:rsidRPr="00F06CF0">
        <w:rPr>
          <w:rFonts w:ascii="Times New Roman" w:hAnsi="Times New Roman" w:cs="Times New Roman"/>
          <w:sz w:val="28"/>
          <w:lang w:val="fr-BE"/>
        </w:rPr>
        <w:t>)</w:t>
      </w:r>
    </w:p>
    <w:p w14:paraId="69B275B8" w14:textId="77777777" w:rsidR="00B01E8A" w:rsidRPr="00F06CF0" w:rsidRDefault="00B01E8A" w:rsidP="00B01E8A">
      <w:pPr>
        <w:jc w:val="center"/>
        <w:rPr>
          <w:rFonts w:ascii="Times New Roman" w:hAnsi="Times New Roman" w:cs="Times New Roman"/>
          <w:sz w:val="28"/>
          <w:lang w:val="fr-BE"/>
        </w:rPr>
      </w:pPr>
    </w:p>
    <w:p w14:paraId="70FC6B2A" w14:textId="799654DE" w:rsidR="00B01E8A" w:rsidRDefault="00F06CF0" w:rsidP="00F06CF0">
      <w:pPr>
        <w:jc w:val="both"/>
        <w:rPr>
          <w:rFonts w:ascii="Times New Roman" w:hAnsi="Times New Roman" w:cs="Times New Roman"/>
        </w:rPr>
      </w:pPr>
      <w:r w:rsidRPr="00F06CF0">
        <w:rPr>
          <w:rFonts w:ascii="Times New Roman" w:hAnsi="Times New Roman" w:cs="Times New Roman"/>
        </w:rPr>
        <w:t>De Nederlandse Rozalie Hirs (°1965) en Canadese Anne Carson (°1950) zijn twee hedendaagse dichters die in hun poëzie een discursieve of conceptuele bevraging van ideeën centraal stellen. De poëzie van deze twee nomadische buitenbeentjes is echter nog maar relatief weinig bestudeerd en bovendien is er een duidelijke nood aan meer onderzoek naar hedendaagse, waaronder conceptuele, vormen van poëzie in de Nederlandstalige letterkunde. In deze lezing sta ik graag nader stil bij het begrip</w:t>
      </w:r>
      <w:r w:rsidRPr="00F06CF0">
        <w:rPr>
          <w:rFonts w:ascii="Times New Roman" w:hAnsi="Times New Roman" w:cs="Times New Roman"/>
          <w:i/>
        </w:rPr>
        <w:t xml:space="preserve"> kennis</w:t>
      </w:r>
      <w:r w:rsidRPr="00F06CF0">
        <w:rPr>
          <w:rFonts w:ascii="Times New Roman" w:hAnsi="Times New Roman" w:cs="Times New Roman"/>
        </w:rPr>
        <w:t xml:space="preserve"> in hun werk om zodoende een ander – want comparatief – licht te werpen op 21</w:t>
      </w:r>
      <w:r w:rsidRPr="00D63684">
        <w:rPr>
          <w:rFonts w:ascii="Times New Roman" w:hAnsi="Times New Roman" w:cs="Times New Roman"/>
          <w:vertAlign w:val="superscript"/>
        </w:rPr>
        <w:t>ste</w:t>
      </w:r>
      <w:r w:rsidRPr="00F06CF0">
        <w:rPr>
          <w:rFonts w:ascii="Times New Roman" w:hAnsi="Times New Roman" w:cs="Times New Roman"/>
        </w:rPr>
        <w:t xml:space="preserve">-eeuwse vormen van conceptuele poëzie. Eerst zal het begrip </w:t>
      </w:r>
      <w:r w:rsidRPr="00F06CF0">
        <w:rPr>
          <w:rFonts w:ascii="Times New Roman" w:hAnsi="Times New Roman" w:cs="Times New Roman"/>
          <w:i/>
        </w:rPr>
        <w:t>conceptuele poëzie</w:t>
      </w:r>
      <w:r w:rsidRPr="00F06CF0">
        <w:rPr>
          <w:rFonts w:ascii="Times New Roman" w:hAnsi="Times New Roman" w:cs="Times New Roman"/>
        </w:rPr>
        <w:t xml:space="preserve"> als een ideeënpoëzie verder verfijnd worden aan de hand van recente ontwikkelingen in de poëziegeschiedenis, het belang van affect en de idee van poëtisch nomadisme. Bij deze theoretisering zal het conceptuele als een (dominante) modus opgevat worden (zie Janssens 2021</w:t>
      </w:r>
      <w:r w:rsidR="003F3259">
        <w:rPr>
          <w:rFonts w:ascii="Times New Roman" w:hAnsi="Times New Roman" w:cs="Times New Roman"/>
        </w:rPr>
        <w:t>, McHale 2009</w:t>
      </w:r>
      <w:r w:rsidRPr="00F06CF0">
        <w:rPr>
          <w:rFonts w:ascii="Times New Roman" w:hAnsi="Times New Roman" w:cs="Times New Roman"/>
        </w:rPr>
        <w:t xml:space="preserve">). Aan de hand van voorbeelden uit onder meer Carsons </w:t>
      </w:r>
      <w:r w:rsidRPr="00F06CF0">
        <w:rPr>
          <w:rFonts w:ascii="Times New Roman" w:hAnsi="Times New Roman" w:cs="Times New Roman"/>
          <w:i/>
        </w:rPr>
        <w:t xml:space="preserve">Glass and God </w:t>
      </w:r>
      <w:r w:rsidRPr="00F06CF0">
        <w:rPr>
          <w:rFonts w:ascii="Times New Roman" w:hAnsi="Times New Roman" w:cs="Times New Roman"/>
        </w:rPr>
        <w:t xml:space="preserve">(1998) en Hirs’ </w:t>
      </w:r>
      <w:r w:rsidRPr="00F06CF0">
        <w:rPr>
          <w:rFonts w:ascii="Times New Roman" w:hAnsi="Times New Roman" w:cs="Times New Roman"/>
          <w:i/>
        </w:rPr>
        <w:t xml:space="preserve">[Speling] </w:t>
      </w:r>
      <w:r w:rsidRPr="00F06CF0">
        <w:rPr>
          <w:rFonts w:ascii="Times New Roman" w:hAnsi="Times New Roman" w:cs="Times New Roman"/>
        </w:rPr>
        <w:t>(2005) wordt vervolgens nagegaan wat voor een omgang met kennis dergelijke vormen van poëzie bewerkstellingen. Op basis van deze bevindingen worden tot slot enkele voorlopige conclusies geformuleerd over de affectieve bevraging van concepten in dit soort poëzie.</w:t>
      </w:r>
    </w:p>
    <w:p w14:paraId="37ED036D" w14:textId="77777777" w:rsidR="00F06CF0" w:rsidRPr="00F06CF0" w:rsidRDefault="00F06CF0" w:rsidP="00F06CF0">
      <w:pPr>
        <w:jc w:val="both"/>
        <w:rPr>
          <w:rFonts w:ascii="Times New Roman" w:hAnsi="Times New Roman" w:cs="Times New Roman"/>
        </w:rPr>
      </w:pPr>
    </w:p>
    <w:p w14:paraId="1EA80F0A" w14:textId="77777777" w:rsidR="00B01E8A" w:rsidRPr="00B01E8A" w:rsidRDefault="00B01E8A" w:rsidP="00B01E8A">
      <w:pPr>
        <w:rPr>
          <w:rFonts w:ascii="Times New Roman" w:hAnsi="Times New Roman" w:cs="Times New Roman"/>
          <w:b/>
          <w:sz w:val="24"/>
          <w:lang w:val="en-US"/>
        </w:rPr>
      </w:pPr>
      <w:r w:rsidRPr="00B01E8A">
        <w:rPr>
          <w:rFonts w:ascii="Times New Roman" w:hAnsi="Times New Roman" w:cs="Times New Roman"/>
          <w:b/>
          <w:sz w:val="24"/>
          <w:lang w:val="en-US"/>
        </w:rPr>
        <w:t>Literatuur</w:t>
      </w:r>
      <w:r>
        <w:rPr>
          <w:rFonts w:ascii="Times New Roman" w:hAnsi="Times New Roman" w:cs="Times New Roman"/>
          <w:b/>
          <w:sz w:val="24"/>
          <w:lang w:val="en-US"/>
        </w:rPr>
        <w:t>lijst</w:t>
      </w:r>
    </w:p>
    <w:p w14:paraId="73CCDA2E" w14:textId="1742BEF7" w:rsidR="00B01E8A" w:rsidRDefault="00F06CF0" w:rsidP="00F06CF0">
      <w:pPr>
        <w:pStyle w:val="NormalWeb"/>
        <w:spacing w:before="0" w:beforeAutospacing="0" w:after="0" w:afterAutospacing="0"/>
        <w:ind w:left="284" w:hanging="284"/>
        <w:jc w:val="both"/>
        <w:rPr>
          <w:sz w:val="22"/>
          <w:szCs w:val="22"/>
          <w:lang w:val="en-US"/>
        </w:rPr>
      </w:pPr>
      <w:r w:rsidRPr="00F06CF0">
        <w:rPr>
          <w:sz w:val="22"/>
          <w:szCs w:val="22"/>
          <w:lang w:val="en-US"/>
        </w:rPr>
        <w:t xml:space="preserve">Janssens, Nele. </w:t>
      </w:r>
      <w:r w:rsidRPr="00F06CF0">
        <w:rPr>
          <w:i/>
          <w:sz w:val="22"/>
          <w:szCs w:val="22"/>
          <w:lang w:val="en-US"/>
        </w:rPr>
        <w:t>Schreeuwend, zwijgend, zingend, tastend: Lyricisering van Nederlandstalig proza in de lange jaren zestig (1960-1975)</w:t>
      </w:r>
      <w:r w:rsidRPr="00F06CF0">
        <w:rPr>
          <w:sz w:val="22"/>
          <w:szCs w:val="22"/>
          <w:lang w:val="en-US"/>
        </w:rPr>
        <w:t>. 2021. Ghent University, PhD dissertation. Ghent University Academic Bibliography, hdl.handle.net/1854/LU-8690205.</w:t>
      </w:r>
    </w:p>
    <w:p w14:paraId="76A4B603" w14:textId="1BF0C736" w:rsidR="003F3259" w:rsidRPr="00F06CF0" w:rsidRDefault="003F3259" w:rsidP="00F06CF0">
      <w:pPr>
        <w:pStyle w:val="NormalWeb"/>
        <w:spacing w:before="0" w:beforeAutospacing="0" w:after="0" w:afterAutospacing="0"/>
        <w:ind w:left="284" w:hanging="284"/>
        <w:jc w:val="both"/>
        <w:rPr>
          <w:sz w:val="22"/>
          <w:szCs w:val="22"/>
          <w:lang w:val="en-US"/>
        </w:rPr>
      </w:pPr>
      <w:r w:rsidRPr="003F3259">
        <w:rPr>
          <w:sz w:val="22"/>
          <w:szCs w:val="22"/>
          <w:lang w:val="en-US"/>
        </w:rPr>
        <w:t xml:space="preserve">McHale, Brian. “Beginning to Think about Narrative in Poetry.” </w:t>
      </w:r>
      <w:r w:rsidRPr="003F3259">
        <w:rPr>
          <w:i/>
          <w:sz w:val="22"/>
          <w:szCs w:val="22"/>
          <w:lang w:val="en-US"/>
        </w:rPr>
        <w:t>Narrative</w:t>
      </w:r>
      <w:r w:rsidRPr="003F3259">
        <w:rPr>
          <w:sz w:val="22"/>
          <w:szCs w:val="22"/>
          <w:lang w:val="en-US"/>
        </w:rPr>
        <w:t>, vol. 17, no. 1, 2009, pp. 11-27.</w:t>
      </w:r>
    </w:p>
    <w:p w14:paraId="14DB1BDD" w14:textId="77777777" w:rsidR="00B01E8A" w:rsidRPr="00B01E8A" w:rsidRDefault="00B01E8A" w:rsidP="00B01E8A">
      <w:pPr>
        <w:rPr>
          <w:rFonts w:ascii="Times New Roman" w:hAnsi="Times New Roman" w:cs="Times New Roman"/>
          <w:sz w:val="28"/>
          <w:lang w:val="en-US"/>
        </w:rPr>
      </w:pPr>
    </w:p>
    <w:sectPr w:rsidR="00B01E8A" w:rsidRPr="00B01E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E8A"/>
    <w:rsid w:val="001C4970"/>
    <w:rsid w:val="00333BB3"/>
    <w:rsid w:val="003F3259"/>
    <w:rsid w:val="008E7CBD"/>
    <w:rsid w:val="00B01E8A"/>
    <w:rsid w:val="00CF34F8"/>
    <w:rsid w:val="00D63684"/>
    <w:rsid w:val="00E83A6E"/>
    <w:rsid w:val="00F06CF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47942"/>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339CAC3FE5A9439143D9B4DD3762DA" ma:contentTypeVersion="10" ma:contentTypeDescription="Een nieuw document maken." ma:contentTypeScope="" ma:versionID="f9947e8661f0ae9d4ca99eeb7c14ae53">
  <xsd:schema xmlns:xsd="http://www.w3.org/2001/XMLSchema" xmlns:xs="http://www.w3.org/2001/XMLSchema" xmlns:p="http://schemas.microsoft.com/office/2006/metadata/properties" xmlns:ns3="e9eefd5e-eb8a-4690-b8a3-e9c1d5bacbad" targetNamespace="http://schemas.microsoft.com/office/2006/metadata/properties" ma:root="true" ma:fieldsID="ec13e43a330255b8594f746eb94995f7" ns3:_="">
    <xsd:import namespace="e9eefd5e-eb8a-4690-b8a3-e9c1d5bacba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eefd5e-eb8a-4690-b8a3-e9c1d5bacb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956029-F41C-4183-9C89-B0A5C73914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eefd5e-eb8a-4690-b8a3-e9c1d5bac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ECD422-6F0D-4F67-996F-C477DDAFC0DF}">
  <ds:schemaRefs>
    <ds:schemaRef ds:uri="http://schemas.microsoft.com/sharepoint/v3/contenttype/forms"/>
  </ds:schemaRefs>
</ds:datastoreItem>
</file>

<file path=customXml/itemProps3.xml><?xml version="1.0" encoding="utf-8"?>
<ds:datastoreItem xmlns:ds="http://schemas.openxmlformats.org/officeDocument/2006/customXml" ds:itemID="{9A5EED89-03F3-46CE-AF67-B64C0D5ACAE1}">
  <ds:schemaRefs>
    <ds:schemaRef ds:uri="http://purl.org/dc/terms/"/>
    <ds:schemaRef ds:uri="http://schemas.openxmlformats.org/package/2006/metadata/core-properties"/>
    <ds:schemaRef ds:uri="http://purl.org/dc/dcmitype/"/>
    <ds:schemaRef ds:uri="http://schemas.microsoft.com/office/infopath/2007/PartnerControls"/>
    <ds:schemaRef ds:uri="e9eefd5e-eb8a-4690-b8a3-e9c1d5bacbad"/>
    <ds:schemaRef ds:uri="http://purl.org/dc/elements/1.1/"/>
    <ds:schemaRef ds:uri="http://schemas.microsoft.com/office/2006/documentManagement/typ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278</Words>
  <Characters>1531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Kornee van der Haven</cp:lastModifiedBy>
  <cp:revision>2</cp:revision>
  <dcterms:created xsi:type="dcterms:W3CDTF">2021-08-30T07:55:00Z</dcterms:created>
  <dcterms:modified xsi:type="dcterms:W3CDTF">2021-08-30T07:55:00Z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0x010100C9339CAC3FE5A9439143D9B4DD3762DA</vt:lpwstr>
  </property>
</Properties>
</file>