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10429" w14:textId="77777777" w:rsidR="002E7061" w:rsidRDefault="002E7061" w:rsidP="002E7061">
      <w:pPr>
        <w:spacing w:after="0"/>
        <w:jc w:val="center"/>
        <w:rPr>
          <w:rFonts w:ascii="Times New Roman" w:hAnsi="Times New Roman" w:cs="Times New Roman"/>
          <w:b/>
          <w:sz w:val="34"/>
          <w:szCs w:val="34"/>
        </w:rPr>
      </w:pPr>
      <w:r>
        <w:rPr>
          <w:rFonts w:ascii="Times New Roman" w:hAnsi="Times New Roman" w:cs="Times New Roman"/>
          <w:b/>
          <w:sz w:val="34"/>
          <w:szCs w:val="34"/>
        </w:rPr>
        <w:t xml:space="preserve">Van nationale verrader tot internationale crimineel </w:t>
      </w:r>
    </w:p>
    <w:p w14:paraId="465966AC" w14:textId="77777777" w:rsidR="002E7061" w:rsidRPr="00E460B6" w:rsidRDefault="002E7061" w:rsidP="002E7061">
      <w:pPr>
        <w:ind w:right="-142"/>
        <w:jc w:val="center"/>
        <w:rPr>
          <w:rFonts w:ascii="Times New Roman" w:hAnsi="Times New Roman" w:cs="Times New Roman"/>
          <w:b/>
          <w:sz w:val="34"/>
          <w:szCs w:val="34"/>
        </w:rPr>
      </w:pPr>
      <w:r w:rsidRPr="00E460B6">
        <w:rPr>
          <w:rFonts w:ascii="Times New Roman" w:hAnsi="Times New Roman" w:cs="Times New Roman"/>
          <w:b/>
          <w:sz w:val="34"/>
          <w:szCs w:val="34"/>
        </w:rPr>
        <w:t>Een kritische discoursanalyse van de veranderende beeldvorming rond collaboratie in België (1944-2020)</w:t>
      </w:r>
    </w:p>
    <w:p w14:paraId="6EC49CCA" w14:textId="77777777" w:rsidR="002E7061" w:rsidRPr="007F1DBB" w:rsidRDefault="002E7061" w:rsidP="002E7061">
      <w:pPr>
        <w:jc w:val="center"/>
        <w:rPr>
          <w:rFonts w:ascii="Times New Roman" w:hAnsi="Times New Roman" w:cs="Times New Roman"/>
          <w:sz w:val="28"/>
        </w:rPr>
      </w:pPr>
      <w:r w:rsidRPr="007F1DBB">
        <w:rPr>
          <w:rFonts w:ascii="Times New Roman" w:hAnsi="Times New Roman" w:cs="Times New Roman"/>
          <w:sz w:val="28"/>
        </w:rPr>
        <w:t xml:space="preserve">Louise </w:t>
      </w:r>
      <w:proofErr w:type="spellStart"/>
      <w:r w:rsidRPr="007F1DBB">
        <w:rPr>
          <w:rFonts w:ascii="Times New Roman" w:hAnsi="Times New Roman" w:cs="Times New Roman"/>
          <w:sz w:val="28"/>
        </w:rPr>
        <w:t>Ballière</w:t>
      </w:r>
      <w:proofErr w:type="spellEnd"/>
      <w:r w:rsidRPr="007F1DBB">
        <w:rPr>
          <w:rFonts w:ascii="Times New Roman" w:hAnsi="Times New Roman" w:cs="Times New Roman"/>
          <w:sz w:val="28"/>
        </w:rPr>
        <w:t xml:space="preserve"> (</w:t>
      </w:r>
      <w:proofErr w:type="spellStart"/>
      <w:r w:rsidRPr="007F1DBB">
        <w:rPr>
          <w:rFonts w:ascii="Times New Roman" w:hAnsi="Times New Roman" w:cs="Times New Roman"/>
          <w:sz w:val="28"/>
        </w:rPr>
        <w:t>UCLouvain</w:t>
      </w:r>
      <w:proofErr w:type="spellEnd"/>
      <w:r w:rsidRPr="007F1DBB">
        <w:rPr>
          <w:rFonts w:ascii="Times New Roman" w:hAnsi="Times New Roman" w:cs="Times New Roman"/>
          <w:sz w:val="28"/>
        </w:rPr>
        <w:t xml:space="preserve">) </w:t>
      </w:r>
    </w:p>
    <w:p w14:paraId="07BFD617" w14:textId="77777777" w:rsidR="002E7061" w:rsidRDefault="002E7061" w:rsidP="002E7061">
      <w:pPr>
        <w:jc w:val="center"/>
        <w:rPr>
          <w:rFonts w:ascii="Times New Roman" w:hAnsi="Times New Roman" w:cs="Times New Roman"/>
        </w:rPr>
      </w:pPr>
    </w:p>
    <w:p w14:paraId="6584E8A0" w14:textId="77777777" w:rsidR="002E7061" w:rsidRDefault="002E7061" w:rsidP="002E7061">
      <w:pPr>
        <w:jc w:val="both"/>
        <w:rPr>
          <w:rFonts w:ascii="Times New Roman" w:hAnsi="Times New Roman" w:cs="Times New Roman"/>
        </w:rPr>
      </w:pPr>
      <w:r>
        <w:rPr>
          <w:rFonts w:ascii="Times New Roman" w:hAnsi="Times New Roman" w:cs="Times New Roman"/>
        </w:rPr>
        <w:t xml:space="preserve">Collectieve herinneringen zijn geen statische, objectieve voorstellingen van het verleden, maar een sociale constructie onderhevig aan verandering. Ze worden inderdaad voortdurend geselecteerd, gefilterd en gereconstrueerd naargelang de wisselende sociale noden van de samenleving waarin zij bewegen. Dit is niet anders voor de Belgische herinneringen aan de collaboratie tijdens de Tweede Wereldoorlog. Via een kritische discoursanalyse wordt in deze paper nagegaan hoe de beeldvorming van dit verleden doorheen de jaren veranderde. Zo wordt er stilgestaan bij de verschoven interpretatie van de collaboratie als nationale misdaad tegen de veiligheid van de staat en haar burgers naar een internationale misdaad tegen de mensheid. De naoorlogse patriottische nadruk op nationale politieke slachtoffers moest vanaf de jaren 1990 dan ook plaatsmaken voor een breder internationaal vertoog waarin mensenrechten centraal stonden. De paper verkent de impact van bepaalde internationale en nationale ontwikkelingen op de manieren waarop de verschillende Belgische herinneringsgemeenschappen hun focus verlegden. </w:t>
      </w:r>
    </w:p>
    <w:p w14:paraId="36DD2BC6" w14:textId="77777777" w:rsidR="002E7061" w:rsidRPr="00C61183" w:rsidRDefault="002E7061" w:rsidP="002E7061">
      <w:pPr>
        <w:rPr>
          <w:rFonts w:ascii="Times New Roman" w:hAnsi="Times New Roman" w:cs="Times New Roman"/>
          <w:b/>
        </w:rPr>
      </w:pPr>
    </w:p>
    <w:p w14:paraId="4DC0218D" w14:textId="77777777" w:rsidR="00333BB3" w:rsidRPr="002E7061" w:rsidRDefault="00333BB3" w:rsidP="002E7061"/>
    <w:sectPr w:rsidR="00333BB3" w:rsidRPr="002E70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63F"/>
    <w:rsid w:val="002E7061"/>
    <w:rsid w:val="00333BB3"/>
    <w:rsid w:val="005D063F"/>
    <w:rsid w:val="00CF34F8"/>
    <w:rsid w:val="00E83A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24728"/>
  <w15:chartTrackingRefBased/>
  <w15:docId w15:val="{D3DFFD35-A33E-495E-A70C-CA6F94F1A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061"/>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199</Words>
  <Characters>1097</Characters>
  <Application>Microsoft Office Word</Application>
  <DocSecurity>0</DocSecurity>
  <Lines>9</Lines>
  <Paragraphs>2</Paragraphs>
  <ScaleCrop>false</ScaleCrop>
  <Company>KU Leuven</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Karlien Franco</cp:lastModifiedBy>
  <cp:revision>2</cp:revision>
  <dcterms:created xsi:type="dcterms:W3CDTF">2022-09-16T12:43:00Z</dcterms:created>
  <dcterms:modified xsi:type="dcterms:W3CDTF">2022-09-16T12:43:00Z</dcterms:modified>
</cp:coreProperties>
</file>