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F05ED" w14:textId="722AEA72" w:rsidR="00333BB3" w:rsidRPr="003B3C04" w:rsidRDefault="003622D6" w:rsidP="00B01E8A">
      <w:pPr>
        <w:jc w:val="center"/>
        <w:rPr>
          <w:rFonts w:ascii="Times New Roman" w:hAnsi="Times New Roman" w:cs="Times New Roman"/>
          <w:b/>
          <w:sz w:val="32"/>
          <w:lang w:val="nl-NL"/>
        </w:rPr>
      </w:pPr>
      <w:r>
        <w:rPr>
          <w:rFonts w:ascii="Times New Roman" w:hAnsi="Times New Roman" w:cs="Times New Roman"/>
          <w:b/>
          <w:sz w:val="32"/>
          <w:lang w:val="nl-NL"/>
        </w:rPr>
        <w:t>“</w:t>
      </w:r>
      <w:proofErr w:type="spellStart"/>
      <w:r w:rsidRPr="003622D6">
        <w:rPr>
          <w:rFonts w:ascii="Times New Roman" w:hAnsi="Times New Roman" w:cs="Times New Roman"/>
          <w:b/>
          <w:sz w:val="32"/>
          <w:lang w:val="nl-NL"/>
        </w:rPr>
        <w:t>Trecker</w:t>
      </w:r>
      <w:proofErr w:type="spellEnd"/>
      <w:r w:rsidRPr="003622D6">
        <w:rPr>
          <w:rFonts w:ascii="Times New Roman" w:hAnsi="Times New Roman" w:cs="Times New Roman"/>
          <w:b/>
          <w:sz w:val="32"/>
          <w:lang w:val="nl-NL"/>
        </w:rPr>
        <w:t xml:space="preserve"> wil</w:t>
      </w:r>
      <w:r w:rsidR="00E755D4">
        <w:rPr>
          <w:rFonts w:ascii="Times New Roman" w:hAnsi="Times New Roman" w:cs="Times New Roman"/>
          <w:b/>
          <w:sz w:val="32"/>
          <w:lang w:val="nl-NL"/>
        </w:rPr>
        <w:t>t</w:t>
      </w:r>
      <w:r w:rsidRPr="003622D6">
        <w:rPr>
          <w:rFonts w:ascii="Times New Roman" w:hAnsi="Times New Roman" w:cs="Times New Roman"/>
          <w:b/>
          <w:sz w:val="32"/>
          <w:lang w:val="nl-NL"/>
        </w:rPr>
        <w:t xml:space="preserve"> </w:t>
      </w:r>
      <w:proofErr w:type="spellStart"/>
      <w:r w:rsidRPr="003622D6">
        <w:rPr>
          <w:rFonts w:ascii="Times New Roman" w:hAnsi="Times New Roman" w:cs="Times New Roman"/>
          <w:b/>
          <w:sz w:val="32"/>
          <w:lang w:val="nl-NL"/>
        </w:rPr>
        <w:t>trecken</w:t>
      </w:r>
      <w:proofErr w:type="spellEnd"/>
      <w:r>
        <w:rPr>
          <w:rFonts w:ascii="Times New Roman" w:hAnsi="Times New Roman" w:cs="Times New Roman"/>
          <w:b/>
          <w:sz w:val="32"/>
          <w:lang w:val="nl-NL"/>
        </w:rPr>
        <w:t>,</w:t>
      </w:r>
      <w:r w:rsidRPr="003622D6">
        <w:rPr>
          <w:rFonts w:ascii="Times New Roman" w:hAnsi="Times New Roman" w:cs="Times New Roman"/>
          <w:b/>
          <w:sz w:val="32"/>
          <w:lang w:val="nl-NL"/>
        </w:rPr>
        <w:t xml:space="preserve"> </w:t>
      </w:r>
      <w:proofErr w:type="spellStart"/>
      <w:r w:rsidRPr="003622D6">
        <w:rPr>
          <w:rFonts w:ascii="Times New Roman" w:hAnsi="Times New Roman" w:cs="Times New Roman"/>
          <w:b/>
          <w:sz w:val="32"/>
          <w:lang w:val="nl-NL"/>
        </w:rPr>
        <w:t>leser</w:t>
      </w:r>
      <w:proofErr w:type="spellEnd"/>
      <w:r w:rsidRPr="003622D6">
        <w:rPr>
          <w:rFonts w:ascii="Times New Roman" w:hAnsi="Times New Roman" w:cs="Times New Roman"/>
          <w:b/>
          <w:sz w:val="32"/>
          <w:lang w:val="nl-NL"/>
        </w:rPr>
        <w:t xml:space="preserve"> wilt </w:t>
      </w:r>
      <w:proofErr w:type="spellStart"/>
      <w:r w:rsidRPr="003622D6">
        <w:rPr>
          <w:rFonts w:ascii="Times New Roman" w:hAnsi="Times New Roman" w:cs="Times New Roman"/>
          <w:b/>
          <w:sz w:val="32"/>
          <w:lang w:val="nl-NL"/>
        </w:rPr>
        <w:t>lesen</w:t>
      </w:r>
      <w:proofErr w:type="spellEnd"/>
      <w:r>
        <w:rPr>
          <w:rFonts w:ascii="Times New Roman" w:hAnsi="Times New Roman" w:cs="Times New Roman"/>
          <w:b/>
          <w:sz w:val="32"/>
          <w:lang w:val="nl-NL"/>
        </w:rPr>
        <w:t xml:space="preserve">”. </w:t>
      </w:r>
      <w:r w:rsidR="00F87C40">
        <w:rPr>
          <w:rFonts w:ascii="Times New Roman" w:hAnsi="Times New Roman" w:cs="Times New Roman"/>
          <w:b/>
          <w:sz w:val="32"/>
          <w:lang w:val="nl-NL"/>
        </w:rPr>
        <w:t xml:space="preserve">Loterijen, </w:t>
      </w:r>
      <w:proofErr w:type="spellStart"/>
      <w:r w:rsidR="00F87C40">
        <w:rPr>
          <w:rFonts w:ascii="Times New Roman" w:hAnsi="Times New Roman" w:cs="Times New Roman"/>
          <w:b/>
          <w:sz w:val="32"/>
          <w:lang w:val="nl-NL"/>
        </w:rPr>
        <w:t>loterijprozen</w:t>
      </w:r>
      <w:proofErr w:type="spellEnd"/>
      <w:r w:rsidR="00F87C40">
        <w:rPr>
          <w:rFonts w:ascii="Times New Roman" w:hAnsi="Times New Roman" w:cs="Times New Roman"/>
          <w:b/>
          <w:sz w:val="32"/>
          <w:lang w:val="nl-NL"/>
        </w:rPr>
        <w:t xml:space="preserve"> en </w:t>
      </w:r>
      <w:r w:rsidR="00667753">
        <w:rPr>
          <w:rFonts w:ascii="Times New Roman" w:hAnsi="Times New Roman" w:cs="Times New Roman"/>
          <w:b/>
          <w:sz w:val="32"/>
          <w:lang w:val="nl-NL"/>
        </w:rPr>
        <w:t>literatuur</w:t>
      </w:r>
    </w:p>
    <w:p w14:paraId="7913372D" w14:textId="5BE67F81" w:rsidR="00B01E8A" w:rsidRPr="003B3C04" w:rsidRDefault="003B3C04" w:rsidP="00B01E8A">
      <w:pPr>
        <w:jc w:val="center"/>
        <w:rPr>
          <w:rFonts w:ascii="Times New Roman" w:hAnsi="Times New Roman" w:cs="Times New Roman"/>
          <w:sz w:val="28"/>
          <w:lang w:val="nl-NL"/>
        </w:rPr>
      </w:pPr>
      <w:r w:rsidRPr="003B3C04">
        <w:rPr>
          <w:rFonts w:ascii="Times New Roman" w:hAnsi="Times New Roman" w:cs="Times New Roman"/>
          <w:sz w:val="28"/>
          <w:lang w:val="nl-NL"/>
        </w:rPr>
        <w:t xml:space="preserve">Marly </w:t>
      </w:r>
      <w:bookmarkStart w:id="0" w:name="_GoBack"/>
      <w:r w:rsidRPr="003B3C04">
        <w:rPr>
          <w:rFonts w:ascii="Times New Roman" w:hAnsi="Times New Roman" w:cs="Times New Roman"/>
          <w:sz w:val="28"/>
          <w:lang w:val="nl-NL"/>
        </w:rPr>
        <w:t>Terwisscha van Scheltinga</w:t>
      </w:r>
      <w:r w:rsidR="00B01E8A" w:rsidRPr="003B3C04">
        <w:rPr>
          <w:rFonts w:ascii="Times New Roman" w:hAnsi="Times New Roman" w:cs="Times New Roman"/>
          <w:sz w:val="28"/>
          <w:lang w:val="nl-NL"/>
        </w:rPr>
        <w:t xml:space="preserve"> </w:t>
      </w:r>
      <w:bookmarkEnd w:id="0"/>
      <w:r w:rsidR="00B01E8A" w:rsidRPr="003B3C04">
        <w:rPr>
          <w:rFonts w:ascii="Times New Roman" w:hAnsi="Times New Roman" w:cs="Times New Roman"/>
          <w:sz w:val="28"/>
          <w:lang w:val="nl-NL"/>
        </w:rPr>
        <w:t>(</w:t>
      </w:r>
      <w:r w:rsidRPr="003B3C04">
        <w:rPr>
          <w:rFonts w:ascii="Times New Roman" w:hAnsi="Times New Roman" w:cs="Times New Roman"/>
          <w:sz w:val="28"/>
          <w:lang w:val="nl-NL"/>
        </w:rPr>
        <w:t>Universiteit Antwerpen</w:t>
      </w:r>
      <w:r w:rsidR="00B01E8A" w:rsidRPr="003B3C04">
        <w:rPr>
          <w:rFonts w:ascii="Times New Roman" w:hAnsi="Times New Roman" w:cs="Times New Roman"/>
          <w:sz w:val="28"/>
          <w:lang w:val="nl-NL"/>
        </w:rPr>
        <w:t>)</w:t>
      </w:r>
    </w:p>
    <w:p w14:paraId="7138B0A1" w14:textId="77777777" w:rsidR="00B01E8A" w:rsidRPr="003B3C04" w:rsidRDefault="00B01E8A" w:rsidP="00B01E8A">
      <w:pPr>
        <w:jc w:val="center"/>
        <w:rPr>
          <w:rFonts w:ascii="Times New Roman" w:hAnsi="Times New Roman" w:cs="Times New Roman"/>
          <w:sz w:val="28"/>
          <w:lang w:val="nl-NL"/>
        </w:rPr>
      </w:pPr>
    </w:p>
    <w:p w14:paraId="0FA14B11" w14:textId="37226803" w:rsidR="002C0C53" w:rsidRDefault="00667753" w:rsidP="002C0C53">
      <w:pPr>
        <w:rPr>
          <w:rFonts w:ascii="Times New Roman" w:hAnsi="Times New Roman" w:cs="Times New Roman"/>
          <w:lang w:val="nl-NL"/>
        </w:rPr>
      </w:pPr>
      <w:r>
        <w:rPr>
          <w:rFonts w:ascii="Times New Roman" w:hAnsi="Times New Roman" w:cs="Times New Roman"/>
          <w:lang w:val="nl-NL"/>
        </w:rPr>
        <w:t xml:space="preserve">In Herman </w:t>
      </w:r>
      <w:proofErr w:type="spellStart"/>
      <w:r>
        <w:rPr>
          <w:rFonts w:ascii="Times New Roman" w:hAnsi="Times New Roman" w:cs="Times New Roman"/>
          <w:lang w:val="nl-NL"/>
        </w:rPr>
        <w:t>Pleij’s</w:t>
      </w:r>
      <w:proofErr w:type="spellEnd"/>
      <w:r>
        <w:rPr>
          <w:rFonts w:ascii="Times New Roman" w:hAnsi="Times New Roman" w:cs="Times New Roman"/>
          <w:lang w:val="nl-NL"/>
        </w:rPr>
        <w:t xml:space="preserve"> </w:t>
      </w:r>
      <w:r>
        <w:rPr>
          <w:rFonts w:ascii="Times New Roman" w:hAnsi="Times New Roman" w:cs="Times New Roman"/>
          <w:i/>
          <w:iCs/>
          <w:lang w:val="nl-NL"/>
        </w:rPr>
        <w:t>Het gevleugelde woord</w:t>
      </w:r>
      <w:r>
        <w:rPr>
          <w:rFonts w:ascii="Times New Roman" w:hAnsi="Times New Roman" w:cs="Times New Roman"/>
          <w:lang w:val="nl-NL"/>
        </w:rPr>
        <w:t xml:space="preserve">, wordt in het laatste hoofdstuk kort het fenomeen van </w:t>
      </w:r>
      <w:proofErr w:type="spellStart"/>
      <w:r>
        <w:rPr>
          <w:rFonts w:ascii="Times New Roman" w:hAnsi="Times New Roman" w:cs="Times New Roman"/>
          <w:lang w:val="nl-NL"/>
        </w:rPr>
        <w:t>loterijprozen</w:t>
      </w:r>
      <w:proofErr w:type="spellEnd"/>
      <w:r>
        <w:rPr>
          <w:rFonts w:ascii="Times New Roman" w:hAnsi="Times New Roman" w:cs="Times New Roman"/>
          <w:lang w:val="nl-NL"/>
        </w:rPr>
        <w:t xml:space="preserve"> </w:t>
      </w:r>
      <w:r w:rsidR="00DE4DAB">
        <w:rPr>
          <w:rFonts w:ascii="Times New Roman" w:hAnsi="Times New Roman" w:cs="Times New Roman"/>
          <w:lang w:val="nl-NL"/>
        </w:rPr>
        <w:t>besproken. Deze tekstjes van deelnemers aan vroegmoderne loterijen</w:t>
      </w:r>
      <w:r w:rsidR="007E7AFE">
        <w:rPr>
          <w:rFonts w:ascii="Times New Roman" w:hAnsi="Times New Roman" w:cs="Times New Roman"/>
          <w:lang w:val="nl-NL"/>
        </w:rPr>
        <w:t xml:space="preserve">, die tijdens de trekking werden voorgelezen, werpen volgens Pleij “een onthullende blik op het literaire potentieel van de complete stadsbevolking, gevoed door een niet te stuiten spontaniteit”. </w:t>
      </w:r>
      <w:r w:rsidR="00807478">
        <w:rPr>
          <w:rFonts w:ascii="Times New Roman" w:hAnsi="Times New Roman" w:cs="Times New Roman"/>
          <w:lang w:val="nl-NL"/>
        </w:rPr>
        <w:t xml:space="preserve">Tot nu toe is er echter weinig systematisch onderzoek gedaan naar de </w:t>
      </w:r>
      <w:proofErr w:type="spellStart"/>
      <w:r w:rsidR="00807478">
        <w:rPr>
          <w:rFonts w:ascii="Times New Roman" w:hAnsi="Times New Roman" w:cs="Times New Roman"/>
          <w:lang w:val="nl-NL"/>
        </w:rPr>
        <w:t>loterijprozen</w:t>
      </w:r>
      <w:proofErr w:type="spellEnd"/>
      <w:r w:rsidR="00807478">
        <w:rPr>
          <w:rFonts w:ascii="Times New Roman" w:hAnsi="Times New Roman" w:cs="Times New Roman"/>
          <w:lang w:val="nl-NL"/>
        </w:rPr>
        <w:t>.</w:t>
      </w:r>
    </w:p>
    <w:p w14:paraId="3EEF051E" w14:textId="77777777" w:rsidR="0002228A" w:rsidRPr="0002228A" w:rsidRDefault="00807478" w:rsidP="0002228A">
      <w:pPr>
        <w:rPr>
          <w:rFonts w:ascii="Times New Roman" w:hAnsi="Times New Roman" w:cs="Times New Roman"/>
          <w:lang w:val="nl-NL"/>
        </w:rPr>
      </w:pPr>
      <w:r>
        <w:rPr>
          <w:rFonts w:ascii="Times New Roman" w:hAnsi="Times New Roman" w:cs="Times New Roman"/>
          <w:lang w:val="nl-NL"/>
        </w:rPr>
        <w:tab/>
        <w:t xml:space="preserve">Het PhD-project ‘Een </w:t>
      </w:r>
      <w:proofErr w:type="spellStart"/>
      <w:r>
        <w:rPr>
          <w:rFonts w:ascii="Times New Roman" w:hAnsi="Times New Roman" w:cs="Times New Roman"/>
          <w:lang w:val="nl-NL"/>
        </w:rPr>
        <w:t>vrouwenlot</w:t>
      </w:r>
      <w:proofErr w:type="spellEnd"/>
      <w:r w:rsidR="007D1DDE">
        <w:rPr>
          <w:rFonts w:ascii="Times New Roman" w:hAnsi="Times New Roman" w:cs="Times New Roman"/>
          <w:lang w:val="nl-NL"/>
        </w:rPr>
        <w:t xml:space="preserve">. </w:t>
      </w:r>
      <w:r w:rsidR="0002228A" w:rsidRPr="0002228A">
        <w:rPr>
          <w:rFonts w:ascii="Times New Roman" w:hAnsi="Times New Roman" w:cs="Times New Roman"/>
          <w:lang w:val="nl-NL"/>
        </w:rPr>
        <w:t>Vrouwelijke deelname aan de publieke sfeer in de</w:t>
      </w:r>
    </w:p>
    <w:p w14:paraId="75A594B4" w14:textId="77777777" w:rsidR="00452EB6" w:rsidRDefault="0002228A" w:rsidP="0002228A">
      <w:pPr>
        <w:rPr>
          <w:rFonts w:ascii="Times New Roman" w:hAnsi="Times New Roman" w:cs="Times New Roman"/>
          <w:lang w:val="nl-NL"/>
        </w:rPr>
      </w:pPr>
      <w:r w:rsidRPr="0002228A">
        <w:rPr>
          <w:rFonts w:ascii="Times New Roman" w:hAnsi="Times New Roman" w:cs="Times New Roman"/>
          <w:lang w:val="nl-NL"/>
        </w:rPr>
        <w:t>laatmiddeleeuwse en vroegmoderne Nederlanden (1450-1650) door</w:t>
      </w:r>
      <w:r>
        <w:rPr>
          <w:rFonts w:ascii="Times New Roman" w:hAnsi="Times New Roman" w:cs="Times New Roman"/>
          <w:lang w:val="nl-NL"/>
        </w:rPr>
        <w:t xml:space="preserve"> </w:t>
      </w:r>
      <w:r w:rsidRPr="0002228A">
        <w:rPr>
          <w:rFonts w:ascii="Times New Roman" w:hAnsi="Times New Roman" w:cs="Times New Roman"/>
          <w:lang w:val="nl-NL"/>
        </w:rPr>
        <w:t xml:space="preserve">middel van </w:t>
      </w:r>
      <w:proofErr w:type="spellStart"/>
      <w:r w:rsidRPr="0002228A">
        <w:rPr>
          <w:rFonts w:ascii="Times New Roman" w:hAnsi="Times New Roman" w:cs="Times New Roman"/>
          <w:lang w:val="nl-NL"/>
        </w:rPr>
        <w:t>loterij</w:t>
      </w:r>
      <w:r>
        <w:rPr>
          <w:rFonts w:ascii="Times New Roman" w:hAnsi="Times New Roman" w:cs="Times New Roman"/>
          <w:lang w:val="nl-NL"/>
        </w:rPr>
        <w:t>prozen</w:t>
      </w:r>
      <w:proofErr w:type="spellEnd"/>
      <w:r>
        <w:rPr>
          <w:rFonts w:ascii="Times New Roman" w:hAnsi="Times New Roman" w:cs="Times New Roman"/>
          <w:lang w:val="nl-NL"/>
        </w:rPr>
        <w:t>’ benader</w:t>
      </w:r>
      <w:r w:rsidR="00431CC6">
        <w:rPr>
          <w:rFonts w:ascii="Times New Roman" w:hAnsi="Times New Roman" w:cs="Times New Roman"/>
          <w:lang w:val="nl-NL"/>
        </w:rPr>
        <w:t xml:space="preserve">t de </w:t>
      </w:r>
      <w:proofErr w:type="spellStart"/>
      <w:r w:rsidR="00431CC6">
        <w:rPr>
          <w:rFonts w:ascii="Times New Roman" w:hAnsi="Times New Roman" w:cs="Times New Roman"/>
          <w:lang w:val="nl-NL"/>
        </w:rPr>
        <w:t>prozen</w:t>
      </w:r>
      <w:proofErr w:type="spellEnd"/>
      <w:r w:rsidR="00431CC6">
        <w:rPr>
          <w:rFonts w:ascii="Times New Roman" w:hAnsi="Times New Roman" w:cs="Times New Roman"/>
          <w:lang w:val="nl-NL"/>
        </w:rPr>
        <w:t xml:space="preserve"> vanuit een genderperspectief</w:t>
      </w:r>
      <w:r w:rsidRPr="0002228A">
        <w:rPr>
          <w:rFonts w:ascii="Times New Roman" w:hAnsi="Times New Roman" w:cs="Times New Roman"/>
          <w:lang w:val="nl-NL"/>
        </w:rPr>
        <w:t>.</w:t>
      </w:r>
      <w:r w:rsidR="00431CC6">
        <w:rPr>
          <w:rFonts w:ascii="Times New Roman" w:hAnsi="Times New Roman" w:cs="Times New Roman"/>
          <w:lang w:val="nl-NL"/>
        </w:rPr>
        <w:t xml:space="preserve"> Hoe presenteerden vrouwelijke deelnemers </w:t>
      </w:r>
      <w:r w:rsidR="00A16404">
        <w:rPr>
          <w:rFonts w:ascii="Times New Roman" w:hAnsi="Times New Roman" w:cs="Times New Roman"/>
          <w:lang w:val="nl-NL"/>
        </w:rPr>
        <w:t xml:space="preserve">zich in hun </w:t>
      </w:r>
      <w:proofErr w:type="spellStart"/>
      <w:r w:rsidR="00A16404">
        <w:rPr>
          <w:rFonts w:ascii="Times New Roman" w:hAnsi="Times New Roman" w:cs="Times New Roman"/>
          <w:lang w:val="nl-NL"/>
        </w:rPr>
        <w:t>prozen</w:t>
      </w:r>
      <w:proofErr w:type="spellEnd"/>
      <w:r w:rsidR="00A16404">
        <w:rPr>
          <w:rFonts w:ascii="Times New Roman" w:hAnsi="Times New Roman" w:cs="Times New Roman"/>
          <w:lang w:val="nl-NL"/>
        </w:rPr>
        <w:t xml:space="preserve">? Vinden we verschillen tussen mannen en vrouwen in de woorden </w:t>
      </w:r>
      <w:r w:rsidR="008D314B">
        <w:rPr>
          <w:rFonts w:ascii="Times New Roman" w:hAnsi="Times New Roman" w:cs="Times New Roman"/>
          <w:lang w:val="nl-NL"/>
        </w:rPr>
        <w:t xml:space="preserve">die ze gebruiken en de thema’s die </w:t>
      </w:r>
      <w:r w:rsidR="00141F37">
        <w:rPr>
          <w:rFonts w:ascii="Times New Roman" w:hAnsi="Times New Roman" w:cs="Times New Roman"/>
          <w:lang w:val="nl-NL"/>
        </w:rPr>
        <w:t>ze bespreken</w:t>
      </w:r>
      <w:r w:rsidR="008D314B">
        <w:rPr>
          <w:rFonts w:ascii="Times New Roman" w:hAnsi="Times New Roman" w:cs="Times New Roman"/>
          <w:lang w:val="nl-NL"/>
        </w:rPr>
        <w:t>?</w:t>
      </w:r>
      <w:r w:rsidR="00141F37">
        <w:rPr>
          <w:rFonts w:ascii="Times New Roman" w:hAnsi="Times New Roman" w:cs="Times New Roman"/>
          <w:lang w:val="nl-NL"/>
        </w:rPr>
        <w:t xml:space="preserve"> Om de bevindingen goed te kunnen duiden, is het echter belangrijk om de </w:t>
      </w:r>
      <w:proofErr w:type="spellStart"/>
      <w:r w:rsidR="00947178">
        <w:rPr>
          <w:rFonts w:ascii="Times New Roman" w:hAnsi="Times New Roman" w:cs="Times New Roman"/>
          <w:lang w:val="nl-NL"/>
        </w:rPr>
        <w:t>loterijprozen</w:t>
      </w:r>
      <w:proofErr w:type="spellEnd"/>
      <w:r w:rsidR="00947178">
        <w:rPr>
          <w:rFonts w:ascii="Times New Roman" w:hAnsi="Times New Roman" w:cs="Times New Roman"/>
          <w:lang w:val="nl-NL"/>
        </w:rPr>
        <w:t xml:space="preserve"> in hun literaire context te plaatsen, en </w:t>
      </w:r>
      <w:r w:rsidR="00452EB6">
        <w:rPr>
          <w:rFonts w:ascii="Times New Roman" w:hAnsi="Times New Roman" w:cs="Times New Roman"/>
          <w:lang w:val="nl-NL"/>
        </w:rPr>
        <w:t>de vorm en functie ervan goed te begrijpen.</w:t>
      </w:r>
    </w:p>
    <w:p w14:paraId="1DBC7EE1" w14:textId="71077120" w:rsidR="00B01E8A" w:rsidRPr="004C5EF8" w:rsidRDefault="00452EB6" w:rsidP="005F7DC4">
      <w:pPr>
        <w:rPr>
          <w:rFonts w:ascii="Times New Roman" w:hAnsi="Times New Roman" w:cs="Times New Roman"/>
          <w:lang w:val="nl-NL"/>
        </w:rPr>
      </w:pPr>
      <w:r>
        <w:rPr>
          <w:rFonts w:ascii="Times New Roman" w:hAnsi="Times New Roman" w:cs="Times New Roman"/>
          <w:lang w:val="nl-NL"/>
        </w:rPr>
        <w:tab/>
        <w:t xml:space="preserve">Deze paper zal het project ‘Een </w:t>
      </w:r>
      <w:proofErr w:type="spellStart"/>
      <w:r>
        <w:rPr>
          <w:rFonts w:ascii="Times New Roman" w:hAnsi="Times New Roman" w:cs="Times New Roman"/>
          <w:lang w:val="nl-NL"/>
        </w:rPr>
        <w:t>vrouwenlot</w:t>
      </w:r>
      <w:proofErr w:type="spellEnd"/>
      <w:r>
        <w:rPr>
          <w:rFonts w:ascii="Times New Roman" w:hAnsi="Times New Roman" w:cs="Times New Roman"/>
          <w:lang w:val="nl-NL"/>
        </w:rPr>
        <w:t xml:space="preserve">’ kort voorstellen, om daarna dieper in te gaan op de </w:t>
      </w:r>
      <w:proofErr w:type="spellStart"/>
      <w:r w:rsidR="0081190B">
        <w:rPr>
          <w:rFonts w:ascii="Times New Roman" w:hAnsi="Times New Roman" w:cs="Times New Roman"/>
          <w:lang w:val="nl-NL"/>
        </w:rPr>
        <w:t>loterijprozen</w:t>
      </w:r>
      <w:proofErr w:type="spellEnd"/>
      <w:r w:rsidR="0081190B">
        <w:rPr>
          <w:rFonts w:ascii="Times New Roman" w:hAnsi="Times New Roman" w:cs="Times New Roman"/>
          <w:lang w:val="nl-NL"/>
        </w:rPr>
        <w:t xml:space="preserve"> als een vorm van literatuur.</w:t>
      </w:r>
    </w:p>
    <w:p w14:paraId="635C3C00" w14:textId="77777777" w:rsidR="00B01E8A" w:rsidRPr="004C5EF8" w:rsidRDefault="00B01E8A" w:rsidP="00B01E8A">
      <w:pPr>
        <w:rPr>
          <w:rFonts w:ascii="Times New Roman" w:hAnsi="Times New Roman" w:cs="Times New Roman"/>
          <w:lang w:val="nl-NL"/>
        </w:rPr>
      </w:pPr>
    </w:p>
    <w:p w14:paraId="6476CA07" w14:textId="77777777" w:rsidR="00B01E8A" w:rsidRPr="004C5EF8" w:rsidRDefault="00B01E8A" w:rsidP="00B01E8A">
      <w:pPr>
        <w:rPr>
          <w:rFonts w:ascii="Times New Roman" w:hAnsi="Times New Roman" w:cs="Times New Roman"/>
          <w:b/>
          <w:sz w:val="24"/>
          <w:lang w:val="nl-NL"/>
        </w:rPr>
      </w:pPr>
      <w:r w:rsidRPr="004C5EF8">
        <w:rPr>
          <w:rFonts w:ascii="Times New Roman" w:hAnsi="Times New Roman" w:cs="Times New Roman"/>
          <w:b/>
          <w:sz w:val="24"/>
          <w:lang w:val="nl-NL"/>
        </w:rPr>
        <w:t>Literatuurlijst</w:t>
      </w:r>
    </w:p>
    <w:p w14:paraId="1CCB7FA6" w14:textId="72718FED" w:rsidR="005F7DC4" w:rsidRPr="00B01E8A" w:rsidRDefault="005F7DC4" w:rsidP="00B01E8A">
      <w:pPr>
        <w:pStyle w:val="Normaalweb"/>
        <w:spacing w:before="0" w:beforeAutospacing="0" w:after="0" w:afterAutospacing="0"/>
        <w:ind w:left="284" w:hanging="284"/>
        <w:rPr>
          <w:sz w:val="22"/>
          <w:szCs w:val="22"/>
        </w:rPr>
      </w:pPr>
      <w:r>
        <w:rPr>
          <w:sz w:val="22"/>
          <w:szCs w:val="22"/>
        </w:rPr>
        <w:t>Pleij, H. (</w:t>
      </w:r>
      <w:r w:rsidR="004C5EF8">
        <w:rPr>
          <w:sz w:val="22"/>
          <w:szCs w:val="22"/>
        </w:rPr>
        <w:t>2007</w:t>
      </w:r>
      <w:r w:rsidR="00AF0B7D">
        <w:rPr>
          <w:sz w:val="22"/>
          <w:szCs w:val="22"/>
        </w:rPr>
        <w:t xml:space="preserve">) </w:t>
      </w:r>
      <w:r w:rsidR="004C5EF8">
        <w:rPr>
          <w:i/>
          <w:iCs/>
        </w:rPr>
        <w:t>Het gevleugelde woord. Geschiedenis van de Nederlandse literatuur 1400-1560</w:t>
      </w:r>
      <w:r w:rsidR="004C5EF8">
        <w:t>. Amsterdam: Bert Bakker.</w:t>
      </w:r>
    </w:p>
    <w:p w14:paraId="31C18B74" w14:textId="77777777" w:rsidR="00B01E8A" w:rsidRPr="00AF0B7D" w:rsidRDefault="00B01E8A" w:rsidP="00B01E8A">
      <w:pPr>
        <w:rPr>
          <w:rFonts w:ascii="Times New Roman" w:hAnsi="Times New Roman" w:cs="Times New Roman"/>
          <w:b/>
          <w:lang w:val="nl-NL"/>
        </w:rPr>
      </w:pPr>
    </w:p>
    <w:p w14:paraId="690F9D02" w14:textId="77777777" w:rsidR="00B01E8A" w:rsidRPr="00AF0B7D" w:rsidRDefault="00B01E8A" w:rsidP="00B01E8A">
      <w:pPr>
        <w:rPr>
          <w:rFonts w:ascii="Times New Roman" w:hAnsi="Times New Roman" w:cs="Times New Roman"/>
          <w:sz w:val="28"/>
          <w:lang w:val="nl-NL"/>
        </w:rPr>
      </w:pPr>
    </w:p>
    <w:sectPr w:rsidR="00B01E8A" w:rsidRPr="00AF0B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2228A"/>
    <w:rsid w:val="00141F37"/>
    <w:rsid w:val="00265053"/>
    <w:rsid w:val="002C0C53"/>
    <w:rsid w:val="00333BB3"/>
    <w:rsid w:val="003622D6"/>
    <w:rsid w:val="003B3C04"/>
    <w:rsid w:val="00431CC6"/>
    <w:rsid w:val="00452EB6"/>
    <w:rsid w:val="004C5EF8"/>
    <w:rsid w:val="005F7DC4"/>
    <w:rsid w:val="00667753"/>
    <w:rsid w:val="007D1DDE"/>
    <w:rsid w:val="007E7AFE"/>
    <w:rsid w:val="00807478"/>
    <w:rsid w:val="0081190B"/>
    <w:rsid w:val="00824D0B"/>
    <w:rsid w:val="008D314B"/>
    <w:rsid w:val="00903DD2"/>
    <w:rsid w:val="00947178"/>
    <w:rsid w:val="00A16404"/>
    <w:rsid w:val="00AF0B7D"/>
    <w:rsid w:val="00B01E8A"/>
    <w:rsid w:val="00CF34F8"/>
    <w:rsid w:val="00DE4DAB"/>
    <w:rsid w:val="00E56B63"/>
    <w:rsid w:val="00E755D4"/>
    <w:rsid w:val="00E83A6E"/>
    <w:rsid w:val="00F8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936B0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339CAC3FE5A9439143D9B4DD3762DA" ma:contentTypeVersion="11" ma:contentTypeDescription="Een nieuw document maken." ma:contentTypeScope="" ma:versionID="b94c257cc48983f0cee354d0ccfffd6b">
  <xsd:schema xmlns:xsd="http://www.w3.org/2001/XMLSchema" xmlns:xs="http://www.w3.org/2001/XMLSchema" xmlns:p="http://schemas.microsoft.com/office/2006/metadata/properties" xmlns:ns3="e9eefd5e-eb8a-4690-b8a3-e9c1d5bacbad" targetNamespace="http://schemas.microsoft.com/office/2006/metadata/properties" ma:root="true" ma:fieldsID="fce08b0c58b3719b5709e9be397b0370" ns3:_="">
    <xsd:import namespace="e9eefd5e-eb8a-4690-b8a3-e9c1d5bacb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efd5e-eb8a-4690-b8a3-e9c1d5bacb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1813B1B-C3AC-4686-AA74-BB6CDB4AE8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eefd5e-eb8a-4690-b8a3-e9c1d5bacb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E8DA8E-5C26-488A-B523-A53C194524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5546A2-BF6B-4172-B446-F3697C3ED623}">
  <ds:schemaRefs>
    <ds:schemaRef ds:uri="http://www.w3.org/XML/1998/namespace"/>
    <ds:schemaRef ds:uri="http://schemas.openxmlformats.org/package/2006/metadata/core-properties"/>
    <ds:schemaRef ds:uri="http://purl.org/dc/dcmitype/"/>
    <ds:schemaRef ds:uri="http://purl.org/dc/elements/1.1/"/>
    <ds:schemaRef ds:uri="e9eefd5e-eb8a-4690-b8a3-e9c1d5bacbad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1212</Characters>
  <Application>Microsoft Office Word</Application>
  <DocSecurity>4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Kornee van der Haven</cp:lastModifiedBy>
  <cp:revision>2</cp:revision>
  <dcterms:created xsi:type="dcterms:W3CDTF">2022-09-12T09:47:00Z</dcterms:created>
  <dcterms:modified xsi:type="dcterms:W3CDTF">2022-09-12T09:47:00Z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0x010100C9339CAC3FE5A9439143D9B4DD3762DA</vt:lpwstr>
  </property>
</Properties>
</file>