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2C1F7" w14:textId="572153BA" w:rsidR="00333BB3" w:rsidRPr="006E6E81" w:rsidRDefault="006E6E81" w:rsidP="00B01E8A">
      <w:pPr>
        <w:jc w:val="center"/>
        <w:rPr>
          <w:rFonts w:ascii="Times New Roman" w:hAnsi="Times New Roman" w:cs="Times New Roman"/>
          <w:b/>
          <w:sz w:val="32"/>
        </w:rPr>
      </w:pPr>
      <w:r w:rsidRPr="006E6E81">
        <w:rPr>
          <w:rFonts w:ascii="Times New Roman" w:hAnsi="Times New Roman" w:cs="Times New Roman"/>
          <w:b/>
          <w:sz w:val="32"/>
        </w:rPr>
        <w:t>Met een gebarentaaltolk de s</w:t>
      </w:r>
      <w:r>
        <w:rPr>
          <w:rFonts w:ascii="Times New Roman" w:hAnsi="Times New Roman" w:cs="Times New Roman"/>
          <w:b/>
          <w:sz w:val="32"/>
        </w:rPr>
        <w:t>ociale ladder op (?)</w:t>
      </w:r>
    </w:p>
    <w:p w14:paraId="1917DD5A" w14:textId="6139D267" w:rsidR="00B01E8A" w:rsidRPr="006E6E81" w:rsidRDefault="006E6E81" w:rsidP="00B01E8A">
      <w:pPr>
        <w:jc w:val="center"/>
        <w:rPr>
          <w:rFonts w:ascii="Times New Roman" w:hAnsi="Times New Roman" w:cs="Times New Roman"/>
          <w:sz w:val="28"/>
        </w:rPr>
      </w:pPr>
      <w:r w:rsidRPr="006E6E81">
        <w:rPr>
          <w:rFonts w:ascii="Times New Roman" w:hAnsi="Times New Roman" w:cs="Times New Roman"/>
          <w:sz w:val="28"/>
        </w:rPr>
        <w:t>Margot Janssens &amp; Myriam Vermeerbergen (K</w:t>
      </w:r>
      <w:r>
        <w:rPr>
          <w:rFonts w:ascii="Times New Roman" w:hAnsi="Times New Roman" w:cs="Times New Roman"/>
          <w:sz w:val="28"/>
        </w:rPr>
        <w:t>U Leuven)</w:t>
      </w:r>
    </w:p>
    <w:p w14:paraId="43937726" w14:textId="77777777" w:rsidR="00B01E8A" w:rsidRPr="006E6E81" w:rsidRDefault="00B01E8A" w:rsidP="00B01E8A">
      <w:pPr>
        <w:jc w:val="center"/>
        <w:rPr>
          <w:rFonts w:ascii="Times New Roman" w:hAnsi="Times New Roman" w:cs="Times New Roman"/>
          <w:sz w:val="28"/>
        </w:rPr>
      </w:pPr>
    </w:p>
    <w:p w14:paraId="7BD493B0" w14:textId="3C30CCF7" w:rsidR="009163C0" w:rsidRDefault="00A92223" w:rsidP="007305B9">
      <w:pPr>
        <w:rPr>
          <w:rFonts w:ascii="Times New Roman" w:hAnsi="Times New Roman" w:cs="Times New Roman"/>
        </w:rPr>
      </w:pPr>
      <w:r>
        <w:rPr>
          <w:rFonts w:ascii="Times New Roman" w:hAnsi="Times New Roman" w:cs="Times New Roman"/>
        </w:rPr>
        <w:t>O</w:t>
      </w:r>
      <w:r w:rsidR="009163C0" w:rsidRPr="009163C0">
        <w:rPr>
          <w:rFonts w:ascii="Times New Roman" w:hAnsi="Times New Roman" w:cs="Times New Roman"/>
        </w:rPr>
        <w:t>peenvolgende edities van het schoolverlatersrapport van de VDAB tonen aan dat een diploma hét</w:t>
      </w:r>
      <w:r w:rsidR="009163C0">
        <w:rPr>
          <w:rFonts w:ascii="Times New Roman" w:hAnsi="Times New Roman" w:cs="Times New Roman"/>
        </w:rPr>
        <w:t xml:space="preserve"> </w:t>
      </w:r>
      <w:r w:rsidR="009163C0" w:rsidRPr="009163C0">
        <w:rPr>
          <w:rFonts w:ascii="Times New Roman" w:hAnsi="Times New Roman" w:cs="Times New Roman"/>
        </w:rPr>
        <w:t>toegangsticket tot de arbeidsmarkt is en blijft (VDAB, 2017, 2019, 2020, 2021, 2022). Om dat diploma te kunnen behalen</w:t>
      </w:r>
      <w:r w:rsidR="00530D9F">
        <w:rPr>
          <w:rFonts w:ascii="Times New Roman" w:hAnsi="Times New Roman" w:cs="Times New Roman"/>
        </w:rPr>
        <w:t>,</w:t>
      </w:r>
      <w:r w:rsidR="009163C0" w:rsidRPr="009163C0">
        <w:rPr>
          <w:rFonts w:ascii="Times New Roman" w:hAnsi="Times New Roman" w:cs="Times New Roman"/>
        </w:rPr>
        <w:t xml:space="preserve"> is toegankelijk onderwijs uiteraard van cruciaal belang. Voor dove mensen was de toegang tot regulier onderwijs</w:t>
      </w:r>
      <w:r w:rsidR="00530D9F">
        <w:rPr>
          <w:rFonts w:ascii="Times New Roman" w:hAnsi="Times New Roman" w:cs="Times New Roman"/>
        </w:rPr>
        <w:t>, i.e. onderwijs in een “gewone” school,</w:t>
      </w:r>
      <w:r w:rsidR="009163C0" w:rsidRPr="009163C0">
        <w:rPr>
          <w:rFonts w:ascii="Times New Roman" w:hAnsi="Times New Roman" w:cs="Times New Roman"/>
        </w:rPr>
        <w:t xml:space="preserve"> echter lange tijd niet vanzelfsprekend (De </w:t>
      </w:r>
      <w:proofErr w:type="spellStart"/>
      <w:r w:rsidR="009163C0" w:rsidRPr="009163C0">
        <w:rPr>
          <w:rFonts w:ascii="Times New Roman" w:hAnsi="Times New Roman" w:cs="Times New Roman"/>
        </w:rPr>
        <w:t>Meulder</w:t>
      </w:r>
      <w:proofErr w:type="spellEnd"/>
      <w:r w:rsidR="009163C0" w:rsidRPr="009163C0">
        <w:rPr>
          <w:rFonts w:ascii="Times New Roman" w:hAnsi="Times New Roman" w:cs="Times New Roman"/>
        </w:rPr>
        <w:t xml:space="preserve">, </w:t>
      </w:r>
      <w:proofErr w:type="spellStart"/>
      <w:r w:rsidR="009163C0" w:rsidRPr="009163C0">
        <w:rPr>
          <w:rFonts w:ascii="Times New Roman" w:hAnsi="Times New Roman" w:cs="Times New Roman"/>
        </w:rPr>
        <w:t>Smessaert</w:t>
      </w:r>
      <w:proofErr w:type="spellEnd"/>
      <w:r w:rsidR="009163C0" w:rsidRPr="009163C0">
        <w:rPr>
          <w:rFonts w:ascii="Times New Roman" w:hAnsi="Times New Roman" w:cs="Times New Roman"/>
        </w:rPr>
        <w:t xml:space="preserve">, et al., 2008). Reguliere opleidingsmogelijkheden waren namelijk alleen weggelegd voor dove jongeren die goede orale vaardigheden hadden, i.e. die (relatief) vlot konden spraakafzien en spreken. </w:t>
      </w:r>
      <w:r w:rsidR="00530D9F">
        <w:rPr>
          <w:rFonts w:ascii="Times New Roman" w:hAnsi="Times New Roman" w:cs="Times New Roman"/>
        </w:rPr>
        <w:t>Wie minder goede orale vaardigheden had, kon enkel in buitengewoon onderwijs terecht</w:t>
      </w:r>
      <w:r w:rsidR="003507B8">
        <w:rPr>
          <w:rFonts w:ascii="Times New Roman" w:hAnsi="Times New Roman" w:cs="Times New Roman"/>
        </w:rPr>
        <w:t xml:space="preserve"> </w:t>
      </w:r>
      <w:r w:rsidR="003507B8" w:rsidRPr="009163C0">
        <w:rPr>
          <w:rFonts w:ascii="Times New Roman" w:hAnsi="Times New Roman" w:cs="Times New Roman"/>
        </w:rPr>
        <w:t>(Vermeerbergen, 2003)</w:t>
      </w:r>
      <w:r w:rsidR="00530D9F">
        <w:rPr>
          <w:rFonts w:ascii="Times New Roman" w:hAnsi="Times New Roman" w:cs="Times New Roman"/>
        </w:rPr>
        <w:t xml:space="preserve">. </w:t>
      </w:r>
      <w:r w:rsidR="009163C0" w:rsidRPr="009163C0">
        <w:rPr>
          <w:rFonts w:ascii="Times New Roman" w:hAnsi="Times New Roman" w:cs="Times New Roman"/>
        </w:rPr>
        <w:t xml:space="preserve">Recente ontwikkelingen met betrekking tot de inzet van tolken Vlaamse Gebarentaal (VGT) in het onderwijs zouden hier verandering in gebracht moeten hebben. Het aantal dove leerlingen dat in het regulier onderwijs integreert, stijgt alleszins gestaag, en </w:t>
      </w:r>
      <w:r w:rsidR="00530D9F">
        <w:rPr>
          <w:rFonts w:ascii="Times New Roman" w:hAnsi="Times New Roman" w:cs="Times New Roman"/>
        </w:rPr>
        <w:t xml:space="preserve">dat </w:t>
      </w:r>
      <w:r w:rsidR="009163C0" w:rsidRPr="009163C0">
        <w:rPr>
          <w:rFonts w:ascii="Times New Roman" w:hAnsi="Times New Roman" w:cs="Times New Roman"/>
        </w:rPr>
        <w:t>doet bijgevolg vermoeden dat er meer hooggeschoolde</w:t>
      </w:r>
      <w:r w:rsidR="00530D9F">
        <w:rPr>
          <w:rFonts w:ascii="Times New Roman" w:hAnsi="Times New Roman" w:cs="Times New Roman"/>
        </w:rPr>
        <w:t>,</w:t>
      </w:r>
      <w:r w:rsidR="009163C0" w:rsidRPr="009163C0">
        <w:rPr>
          <w:rFonts w:ascii="Times New Roman" w:hAnsi="Times New Roman" w:cs="Times New Roman"/>
        </w:rPr>
        <w:t xml:space="preserve"> of toch beter geschoolde</w:t>
      </w:r>
      <w:r w:rsidR="00530D9F">
        <w:rPr>
          <w:rFonts w:ascii="Times New Roman" w:hAnsi="Times New Roman" w:cs="Times New Roman"/>
        </w:rPr>
        <w:t>,</w:t>
      </w:r>
      <w:r w:rsidR="009163C0" w:rsidRPr="009163C0">
        <w:rPr>
          <w:rFonts w:ascii="Times New Roman" w:hAnsi="Times New Roman" w:cs="Times New Roman"/>
        </w:rPr>
        <w:t xml:space="preserve"> dove mensen op de arbeidsmarkt komen (Vermeerbergen, 2012). </w:t>
      </w:r>
    </w:p>
    <w:p w14:paraId="467B1857" w14:textId="5E2AFC51" w:rsidR="00BB2449" w:rsidRPr="00BB2449" w:rsidRDefault="00BB2449" w:rsidP="00723B14">
      <w:pPr>
        <w:ind w:firstLine="708"/>
        <w:rPr>
          <w:rFonts w:ascii="Times New Roman" w:hAnsi="Times New Roman" w:cs="Times New Roman"/>
        </w:rPr>
      </w:pPr>
      <w:r w:rsidRPr="00BB2449">
        <w:rPr>
          <w:rFonts w:ascii="Times New Roman" w:hAnsi="Times New Roman" w:cs="Times New Roman"/>
        </w:rPr>
        <w:t>In hoeverre maakten en maken dove studenten gebruik van tolken Vlaamse Gebarentaal om onderwijs te volgen? Tot op welke hoogte is er een verband tussen de inzet van tolken VGT in het onderwijs en het opleidingsniveau? En in welke mate heeft het opleidingsniveau een invloed op de tewerkstelling van dove mensen? Om deze onderzoeksvragen te beantwoorden</w:t>
      </w:r>
      <w:r w:rsidR="00530D9F">
        <w:rPr>
          <w:rFonts w:ascii="Times New Roman" w:hAnsi="Times New Roman" w:cs="Times New Roman"/>
        </w:rPr>
        <w:t>,</w:t>
      </w:r>
      <w:r w:rsidRPr="00BB2449">
        <w:rPr>
          <w:rFonts w:ascii="Times New Roman" w:hAnsi="Times New Roman" w:cs="Times New Roman"/>
        </w:rPr>
        <w:t xml:space="preserve"> is er een </w:t>
      </w:r>
      <w:r w:rsidRPr="00F7003F">
        <w:rPr>
          <w:rFonts w:ascii="Times New Roman" w:hAnsi="Times New Roman" w:cs="Times New Roman"/>
          <w:i/>
          <w:iCs/>
        </w:rPr>
        <w:t>sequential explanatory mixed-methods</w:t>
      </w:r>
      <w:r w:rsidRPr="00BB2449">
        <w:rPr>
          <w:rFonts w:ascii="Times New Roman" w:hAnsi="Times New Roman" w:cs="Times New Roman"/>
        </w:rPr>
        <w:t xml:space="preserve"> onderzoek uitgevoerd, waarbij zowel kwantitatieve als kwalitatieve data werden verzameld. Eerst werd een online enquête rondgestuurd, die door 53 dove gebarentalige volwassenen, tussen 18 en 60 jaar</w:t>
      </w:r>
      <w:r w:rsidR="00530D9F">
        <w:rPr>
          <w:rFonts w:ascii="Times New Roman" w:hAnsi="Times New Roman" w:cs="Times New Roman"/>
        </w:rPr>
        <w:t xml:space="preserve"> oud</w:t>
      </w:r>
      <w:r w:rsidRPr="00BB2449">
        <w:rPr>
          <w:rFonts w:ascii="Times New Roman" w:hAnsi="Times New Roman" w:cs="Times New Roman"/>
        </w:rPr>
        <w:t>, werd beantwoord. Daarna volgde een diepte-interview</w:t>
      </w:r>
      <w:r w:rsidR="00530D9F">
        <w:rPr>
          <w:rFonts w:ascii="Times New Roman" w:hAnsi="Times New Roman" w:cs="Times New Roman"/>
        </w:rPr>
        <w:t xml:space="preserve"> met 10 van deze 53 respondenten</w:t>
      </w:r>
      <w:r w:rsidRPr="00BB2449">
        <w:rPr>
          <w:rFonts w:ascii="Times New Roman" w:hAnsi="Times New Roman" w:cs="Times New Roman"/>
        </w:rPr>
        <w:t xml:space="preserve">. </w:t>
      </w:r>
    </w:p>
    <w:p w14:paraId="4FD6F4F0" w14:textId="004FB943" w:rsidR="003201DC" w:rsidRDefault="003201DC" w:rsidP="00B01E8A">
      <w:pPr>
        <w:ind w:firstLine="708"/>
        <w:rPr>
          <w:rFonts w:ascii="Times New Roman" w:hAnsi="Times New Roman" w:cs="Times New Roman"/>
        </w:rPr>
      </w:pPr>
      <w:r w:rsidRPr="003201DC">
        <w:rPr>
          <w:rFonts w:ascii="Times New Roman" w:hAnsi="Times New Roman" w:cs="Times New Roman"/>
        </w:rPr>
        <w:t xml:space="preserve">De onderzoeksresultaten </w:t>
      </w:r>
      <w:r w:rsidR="00723B14">
        <w:rPr>
          <w:rFonts w:ascii="Times New Roman" w:hAnsi="Times New Roman" w:cs="Times New Roman"/>
        </w:rPr>
        <w:t>tonen</w:t>
      </w:r>
      <w:r w:rsidRPr="003201DC">
        <w:rPr>
          <w:rFonts w:ascii="Times New Roman" w:hAnsi="Times New Roman" w:cs="Times New Roman"/>
        </w:rPr>
        <w:t xml:space="preserve"> aan dat tolken VGT een indirecte invloed uitoefenen op iemands opleidingsniveau. Participanten waren er namelijk van overtuigd dat ze hun diploma ook zonder tolkeninzet hadden kunnen behalen</w:t>
      </w:r>
      <w:r w:rsidR="00572E90">
        <w:rPr>
          <w:rFonts w:ascii="Times New Roman" w:hAnsi="Times New Roman" w:cs="Times New Roman"/>
        </w:rPr>
        <w:t xml:space="preserve">, maar gaven tegelijkertijd </w:t>
      </w:r>
      <w:r w:rsidRPr="003201DC">
        <w:rPr>
          <w:rFonts w:ascii="Times New Roman" w:hAnsi="Times New Roman" w:cs="Times New Roman"/>
        </w:rPr>
        <w:t xml:space="preserve">wel aan dat de inzet van onderwijstolken hen gemotiveerd heeft om een opleiding af te ronden. Los van de tolkeninzet in het onderwijs kunnen er dankzij een hoger opleidingsniveau bescheiden verbeteringen worden vastgesteld voor wat betreft het tewerkstellingsniveau. Toch maakt dit onderzoek ook duidelijk dat een hoger opleidingsniveau er nog niet altijd voor zorgt </w:t>
      </w:r>
      <w:r w:rsidR="00F7003F">
        <w:rPr>
          <w:rFonts w:ascii="Times New Roman" w:hAnsi="Times New Roman" w:cs="Times New Roman"/>
        </w:rPr>
        <w:t xml:space="preserve">dat dove mensen vlot worden aangeworven op een niveau overeenkomstig met hun opleiding of </w:t>
      </w:r>
      <w:r w:rsidR="00112F32">
        <w:rPr>
          <w:rFonts w:ascii="Times New Roman" w:hAnsi="Times New Roman" w:cs="Times New Roman"/>
        </w:rPr>
        <w:t xml:space="preserve">dat hun </w:t>
      </w:r>
      <w:r w:rsidR="00F7003F">
        <w:rPr>
          <w:rFonts w:ascii="Times New Roman" w:hAnsi="Times New Roman" w:cs="Times New Roman"/>
        </w:rPr>
        <w:t xml:space="preserve">dezelfde doorgroeimogelijkheden geboden worden. </w:t>
      </w:r>
    </w:p>
    <w:p w14:paraId="20595960" w14:textId="77777777" w:rsidR="00B01E8A" w:rsidRPr="00723B14" w:rsidRDefault="00B01E8A" w:rsidP="00B01E8A">
      <w:pPr>
        <w:rPr>
          <w:rFonts w:ascii="Times New Roman" w:hAnsi="Times New Roman" w:cs="Times New Roman"/>
        </w:rPr>
      </w:pPr>
    </w:p>
    <w:p w14:paraId="1EC67518" w14:textId="77777777" w:rsidR="00B01E8A" w:rsidRPr="001E6E61" w:rsidRDefault="00B01E8A" w:rsidP="00B01E8A">
      <w:pPr>
        <w:rPr>
          <w:rFonts w:ascii="Times New Roman" w:hAnsi="Times New Roman" w:cs="Times New Roman"/>
          <w:b/>
          <w:sz w:val="24"/>
        </w:rPr>
      </w:pPr>
      <w:r w:rsidRPr="001E6E61">
        <w:rPr>
          <w:rFonts w:ascii="Times New Roman" w:hAnsi="Times New Roman" w:cs="Times New Roman"/>
          <w:b/>
          <w:sz w:val="24"/>
        </w:rPr>
        <w:t>Literatuurlijst</w:t>
      </w:r>
    </w:p>
    <w:p w14:paraId="7666E816" w14:textId="0225C160" w:rsidR="0066552C" w:rsidRDefault="0066552C" w:rsidP="00B01E8A">
      <w:pPr>
        <w:pStyle w:val="NormalWeb"/>
        <w:spacing w:before="0" w:beforeAutospacing="0" w:after="0" w:afterAutospacing="0"/>
        <w:ind w:left="284" w:hanging="284"/>
        <w:rPr>
          <w:sz w:val="22"/>
          <w:szCs w:val="22"/>
        </w:rPr>
      </w:pPr>
      <w:r w:rsidRPr="0012448F">
        <w:rPr>
          <w:sz w:val="22"/>
          <w:szCs w:val="22"/>
        </w:rPr>
        <w:t xml:space="preserve">De Meulder, M., </w:t>
      </w:r>
      <w:proofErr w:type="spellStart"/>
      <w:r w:rsidRPr="0012448F">
        <w:rPr>
          <w:sz w:val="22"/>
          <w:szCs w:val="22"/>
        </w:rPr>
        <w:t>Smessaert</w:t>
      </w:r>
      <w:proofErr w:type="spellEnd"/>
      <w:r w:rsidRPr="0012448F">
        <w:rPr>
          <w:sz w:val="22"/>
          <w:szCs w:val="22"/>
        </w:rPr>
        <w:t xml:space="preserve">, I., Vermeerbergen, M., </w:t>
      </w:r>
      <w:proofErr w:type="spellStart"/>
      <w:r w:rsidRPr="0012448F">
        <w:rPr>
          <w:sz w:val="22"/>
          <w:szCs w:val="22"/>
        </w:rPr>
        <w:t>Aerden</w:t>
      </w:r>
      <w:proofErr w:type="spellEnd"/>
      <w:r w:rsidRPr="0012448F">
        <w:rPr>
          <w:sz w:val="22"/>
          <w:szCs w:val="22"/>
        </w:rPr>
        <w:t xml:space="preserve">, K. &amp; </w:t>
      </w:r>
      <w:proofErr w:type="spellStart"/>
      <w:r w:rsidRPr="0012448F">
        <w:rPr>
          <w:sz w:val="22"/>
          <w:szCs w:val="22"/>
        </w:rPr>
        <w:t>Debreuck</w:t>
      </w:r>
      <w:proofErr w:type="spellEnd"/>
      <w:r w:rsidRPr="0012448F">
        <w:rPr>
          <w:sz w:val="22"/>
          <w:szCs w:val="22"/>
        </w:rPr>
        <w:t xml:space="preserve">, K. (2008). Onderwijs aan dove en slechthorende kinderen, jongeren en volwassenen. Onderwijs van Vlaamse Gebarentaal en Dovencultuur. In M. Vermeerbergen &amp; M. Van </w:t>
      </w:r>
      <w:proofErr w:type="spellStart"/>
      <w:r w:rsidRPr="0012448F">
        <w:rPr>
          <w:sz w:val="22"/>
          <w:szCs w:val="22"/>
        </w:rPr>
        <w:t>Herreweghe</w:t>
      </w:r>
      <w:proofErr w:type="spellEnd"/>
      <w:r w:rsidRPr="0012448F">
        <w:rPr>
          <w:sz w:val="22"/>
          <w:szCs w:val="22"/>
        </w:rPr>
        <w:t xml:space="preserve"> (</w:t>
      </w:r>
      <w:proofErr w:type="spellStart"/>
      <w:r w:rsidRPr="0012448F">
        <w:rPr>
          <w:sz w:val="22"/>
          <w:szCs w:val="22"/>
        </w:rPr>
        <w:t>Reds</w:t>
      </w:r>
      <w:proofErr w:type="spellEnd"/>
      <w:r w:rsidRPr="0012448F">
        <w:rPr>
          <w:sz w:val="22"/>
          <w:szCs w:val="22"/>
        </w:rPr>
        <w:t xml:space="preserve">.), </w:t>
      </w:r>
      <w:r w:rsidRPr="0012448F">
        <w:rPr>
          <w:i/>
          <w:iCs/>
          <w:sz w:val="22"/>
          <w:szCs w:val="22"/>
        </w:rPr>
        <w:t>Wat [geweest/gewenst] is. Organisaties van en voor doven in Vlaanderen bevraagd over 10 thema’s</w:t>
      </w:r>
      <w:r w:rsidRPr="0012448F">
        <w:rPr>
          <w:sz w:val="22"/>
          <w:szCs w:val="22"/>
        </w:rPr>
        <w:t xml:space="preserve"> (pp. 73-140). Gent: </w:t>
      </w:r>
      <w:proofErr w:type="spellStart"/>
      <w:r w:rsidRPr="0012448F">
        <w:rPr>
          <w:sz w:val="22"/>
          <w:szCs w:val="22"/>
        </w:rPr>
        <w:t>Fevlado</w:t>
      </w:r>
      <w:proofErr w:type="spellEnd"/>
      <w:r w:rsidRPr="0012448F">
        <w:rPr>
          <w:sz w:val="22"/>
          <w:szCs w:val="22"/>
        </w:rPr>
        <w:t xml:space="preserve"> </w:t>
      </w:r>
      <w:proofErr w:type="spellStart"/>
      <w:r w:rsidRPr="0012448F">
        <w:rPr>
          <w:sz w:val="22"/>
          <w:szCs w:val="22"/>
        </w:rPr>
        <w:t>Diversus</w:t>
      </w:r>
      <w:proofErr w:type="spellEnd"/>
      <w:r w:rsidRPr="0012448F">
        <w:rPr>
          <w:sz w:val="22"/>
          <w:szCs w:val="22"/>
        </w:rPr>
        <w:t xml:space="preserve"> vzw en </w:t>
      </w:r>
      <w:proofErr w:type="spellStart"/>
      <w:r w:rsidRPr="0012448F">
        <w:rPr>
          <w:sz w:val="22"/>
          <w:szCs w:val="22"/>
        </w:rPr>
        <w:t>Academia</w:t>
      </w:r>
      <w:proofErr w:type="spellEnd"/>
      <w:r w:rsidRPr="0012448F">
        <w:rPr>
          <w:sz w:val="22"/>
          <w:szCs w:val="22"/>
        </w:rPr>
        <w:t xml:space="preserve"> Press. </w:t>
      </w:r>
    </w:p>
    <w:p w14:paraId="7D7828C8" w14:textId="151CA415" w:rsidR="00F0782A" w:rsidRPr="0012448F" w:rsidRDefault="00F0782A" w:rsidP="00B01E8A">
      <w:pPr>
        <w:pStyle w:val="NormalWeb"/>
        <w:spacing w:before="0" w:beforeAutospacing="0" w:after="0" w:afterAutospacing="0"/>
        <w:ind w:left="284" w:hanging="284"/>
        <w:rPr>
          <w:sz w:val="22"/>
          <w:szCs w:val="22"/>
        </w:rPr>
      </w:pPr>
      <w:r>
        <w:rPr>
          <w:sz w:val="22"/>
          <w:szCs w:val="22"/>
        </w:rPr>
        <w:t xml:space="preserve">Janssens, M. (2021). </w:t>
      </w:r>
      <w:r w:rsidRPr="00F0782A">
        <w:rPr>
          <w:i/>
          <w:iCs/>
          <w:sz w:val="22"/>
          <w:szCs w:val="22"/>
        </w:rPr>
        <w:t>Opleidings- en tewerkstellingsniveau van doven: Maken tolken Vlaamse Gebarentaal in onderwijssituaties het verschil?</w:t>
      </w:r>
      <w:r w:rsidR="003507B8">
        <w:rPr>
          <w:sz w:val="22"/>
          <w:szCs w:val="22"/>
        </w:rPr>
        <w:t xml:space="preserve"> </w:t>
      </w:r>
      <w:r>
        <w:rPr>
          <w:sz w:val="22"/>
          <w:szCs w:val="22"/>
        </w:rPr>
        <w:t>[</w:t>
      </w:r>
      <w:r w:rsidR="003507B8">
        <w:rPr>
          <w:sz w:val="22"/>
          <w:szCs w:val="22"/>
        </w:rPr>
        <w:t>Ongepubliceerde masterscriptie</w:t>
      </w:r>
      <w:r>
        <w:rPr>
          <w:sz w:val="22"/>
          <w:szCs w:val="22"/>
        </w:rPr>
        <w:t>].</w:t>
      </w:r>
      <w:r w:rsidR="003507B8">
        <w:rPr>
          <w:sz w:val="22"/>
          <w:szCs w:val="22"/>
        </w:rPr>
        <w:t xml:space="preserve"> KU Leuven.</w:t>
      </w:r>
    </w:p>
    <w:p w14:paraId="579DA74C" w14:textId="379F0CE1" w:rsidR="00874F3B" w:rsidRPr="0012448F" w:rsidRDefault="00127C41" w:rsidP="00B01E8A">
      <w:pPr>
        <w:pStyle w:val="NormalWeb"/>
        <w:spacing w:before="0" w:beforeAutospacing="0" w:after="0" w:afterAutospacing="0"/>
        <w:ind w:left="284" w:hanging="284"/>
        <w:rPr>
          <w:sz w:val="22"/>
          <w:szCs w:val="22"/>
        </w:rPr>
      </w:pPr>
      <w:r w:rsidRPr="0012448F">
        <w:rPr>
          <w:sz w:val="22"/>
          <w:szCs w:val="22"/>
        </w:rPr>
        <w:t xml:space="preserve">VDAB. (2017). </w:t>
      </w:r>
      <w:r w:rsidRPr="0012448F">
        <w:rPr>
          <w:i/>
          <w:iCs/>
          <w:sz w:val="22"/>
          <w:szCs w:val="22"/>
        </w:rPr>
        <w:t>Schoolverlatersrapport 2017</w:t>
      </w:r>
      <w:r w:rsidRPr="0012448F">
        <w:rPr>
          <w:sz w:val="22"/>
          <w:szCs w:val="22"/>
        </w:rPr>
        <w:t xml:space="preserve">. VDAB. Geraadpleegd op 11 november 2022 via </w:t>
      </w:r>
      <w:r w:rsidR="00874F3B" w:rsidRPr="0012448F">
        <w:rPr>
          <w:sz w:val="22"/>
          <w:szCs w:val="22"/>
        </w:rPr>
        <w:t>https://www.vdab.be/sites/default/files/media/files/schoolverlatersrapport2017.pdf</w:t>
      </w:r>
    </w:p>
    <w:p w14:paraId="53DA5EB7" w14:textId="6AE07120" w:rsidR="00B01E8A" w:rsidRPr="0012448F" w:rsidRDefault="00874F3B" w:rsidP="00874F3B">
      <w:pPr>
        <w:pStyle w:val="NormalWeb"/>
        <w:spacing w:before="0" w:beforeAutospacing="0" w:after="0" w:afterAutospacing="0"/>
        <w:ind w:left="284" w:hanging="284"/>
        <w:rPr>
          <w:sz w:val="22"/>
          <w:szCs w:val="22"/>
        </w:rPr>
      </w:pPr>
      <w:r w:rsidRPr="0012448F">
        <w:rPr>
          <w:sz w:val="22"/>
          <w:szCs w:val="22"/>
        </w:rPr>
        <w:t xml:space="preserve">VDAB. (2019). </w:t>
      </w:r>
      <w:r w:rsidRPr="0012448F">
        <w:rPr>
          <w:i/>
          <w:iCs/>
          <w:sz w:val="22"/>
          <w:szCs w:val="22"/>
        </w:rPr>
        <w:t>Schoolverlatersrapport 2019</w:t>
      </w:r>
      <w:r w:rsidRPr="0012448F">
        <w:rPr>
          <w:sz w:val="22"/>
          <w:szCs w:val="22"/>
        </w:rPr>
        <w:t>. VDAB. Geraadpleegd op 11 november 2022 via https://www.vdab.be/sites/default/files/media/files/schoolverlatersrapport2019.pdf</w:t>
      </w:r>
    </w:p>
    <w:p w14:paraId="26FD692A" w14:textId="529F553A" w:rsidR="00B01E8A" w:rsidRPr="0012448F" w:rsidRDefault="00874F3B" w:rsidP="00B06DD5">
      <w:pPr>
        <w:pStyle w:val="NormalWeb"/>
        <w:spacing w:before="0" w:beforeAutospacing="0" w:after="0" w:afterAutospacing="0"/>
        <w:ind w:left="284" w:hanging="284"/>
        <w:rPr>
          <w:sz w:val="22"/>
          <w:szCs w:val="22"/>
        </w:rPr>
      </w:pPr>
      <w:r w:rsidRPr="0012448F">
        <w:rPr>
          <w:sz w:val="22"/>
          <w:szCs w:val="22"/>
        </w:rPr>
        <w:t xml:space="preserve">VDAB. (2020). </w:t>
      </w:r>
      <w:r w:rsidRPr="0012448F">
        <w:rPr>
          <w:i/>
          <w:iCs/>
          <w:sz w:val="22"/>
          <w:szCs w:val="22"/>
        </w:rPr>
        <w:t>Schoolverlatersrapport 2020</w:t>
      </w:r>
      <w:r w:rsidRPr="0012448F">
        <w:rPr>
          <w:sz w:val="22"/>
          <w:szCs w:val="22"/>
        </w:rPr>
        <w:t xml:space="preserve">. VDAB. Geraadpleegd op 11 november 2022 via </w:t>
      </w:r>
      <w:r w:rsidR="00334293" w:rsidRPr="0012448F">
        <w:rPr>
          <w:sz w:val="22"/>
          <w:szCs w:val="22"/>
        </w:rPr>
        <w:t>https://www.vdab.be/sites/default/files/media/files/schoolverlatersrapport2020.pdf</w:t>
      </w:r>
    </w:p>
    <w:p w14:paraId="5DB34F0F" w14:textId="7B9313C9" w:rsidR="00334293" w:rsidRPr="0012448F" w:rsidRDefault="00334293" w:rsidP="00B06DD5">
      <w:pPr>
        <w:pStyle w:val="NormalWeb"/>
        <w:spacing w:before="0" w:beforeAutospacing="0" w:after="0" w:afterAutospacing="0"/>
        <w:ind w:left="284" w:hanging="284"/>
        <w:rPr>
          <w:sz w:val="22"/>
          <w:szCs w:val="22"/>
        </w:rPr>
      </w:pPr>
      <w:r w:rsidRPr="0012448F">
        <w:rPr>
          <w:sz w:val="22"/>
          <w:szCs w:val="22"/>
        </w:rPr>
        <w:t xml:space="preserve">VDAB. (2021). </w:t>
      </w:r>
      <w:r w:rsidRPr="0012448F">
        <w:rPr>
          <w:i/>
          <w:iCs/>
          <w:sz w:val="22"/>
          <w:szCs w:val="22"/>
        </w:rPr>
        <w:t>Schoolverlatersrapport 2021</w:t>
      </w:r>
      <w:r w:rsidRPr="0012448F">
        <w:rPr>
          <w:sz w:val="22"/>
          <w:szCs w:val="22"/>
        </w:rPr>
        <w:t>. VDAB. Geraadpleegd op 11 november 2022 via https://www.vdab.be/sites/default/files/media/files/schoolverlatersrapport2021.pdf</w:t>
      </w:r>
    </w:p>
    <w:p w14:paraId="1205E80D" w14:textId="0BA51875" w:rsidR="00334293" w:rsidRPr="0012448F" w:rsidRDefault="007C6017" w:rsidP="00B06DD5">
      <w:pPr>
        <w:pStyle w:val="NormalWeb"/>
        <w:spacing w:before="0" w:beforeAutospacing="0" w:after="0" w:afterAutospacing="0"/>
        <w:ind w:left="284" w:hanging="284"/>
        <w:rPr>
          <w:sz w:val="22"/>
          <w:szCs w:val="22"/>
        </w:rPr>
      </w:pPr>
      <w:r w:rsidRPr="0012448F">
        <w:rPr>
          <w:sz w:val="22"/>
          <w:szCs w:val="22"/>
        </w:rPr>
        <w:lastRenderedPageBreak/>
        <w:t xml:space="preserve">VDAB. (2022). </w:t>
      </w:r>
      <w:r w:rsidRPr="0012448F">
        <w:rPr>
          <w:i/>
          <w:iCs/>
          <w:sz w:val="22"/>
          <w:szCs w:val="22"/>
        </w:rPr>
        <w:t>Schoolverlatersrapport 2022</w:t>
      </w:r>
      <w:r w:rsidRPr="0012448F">
        <w:rPr>
          <w:sz w:val="22"/>
          <w:szCs w:val="22"/>
        </w:rPr>
        <w:t xml:space="preserve">. VDAB. Geraadpleegd op 11 november 2022 via </w:t>
      </w:r>
      <w:r w:rsidR="008F3C72" w:rsidRPr="0012448F">
        <w:rPr>
          <w:sz w:val="22"/>
          <w:szCs w:val="22"/>
        </w:rPr>
        <w:t>https://www.vdab.be/sites/default/files/media/files/schoolverlatersrapport2022.pdf</w:t>
      </w:r>
    </w:p>
    <w:p w14:paraId="61B5A8F4" w14:textId="39F3CC9C" w:rsidR="008F3C72" w:rsidRPr="0012448F" w:rsidRDefault="008F3C72" w:rsidP="00B06DD5">
      <w:pPr>
        <w:pStyle w:val="NormalWeb"/>
        <w:spacing w:before="0" w:beforeAutospacing="0" w:after="0" w:afterAutospacing="0"/>
        <w:ind w:left="284" w:hanging="284"/>
        <w:rPr>
          <w:sz w:val="22"/>
          <w:szCs w:val="22"/>
        </w:rPr>
      </w:pPr>
      <w:r w:rsidRPr="0012448F">
        <w:rPr>
          <w:sz w:val="22"/>
          <w:szCs w:val="22"/>
        </w:rPr>
        <w:t xml:space="preserve">Vermeerbergen, M. (2003). </w:t>
      </w:r>
      <w:r w:rsidRPr="0012448F">
        <w:rPr>
          <w:i/>
          <w:iCs/>
          <w:sz w:val="22"/>
          <w:szCs w:val="22"/>
        </w:rPr>
        <w:t>Het inschakelen van tolken bij de onderwijsintegratie van dove en slechthorende kinderen en jongeren in het “gewone” onderwijs.</w:t>
      </w:r>
      <w:r w:rsidRPr="0012448F">
        <w:rPr>
          <w:sz w:val="22"/>
          <w:szCs w:val="22"/>
        </w:rPr>
        <w:t xml:space="preserve"> Geraadpleegd op 26 januari 2021 via </w:t>
      </w:r>
      <w:r w:rsidR="009D45B3" w:rsidRPr="0012448F">
        <w:rPr>
          <w:sz w:val="22"/>
          <w:szCs w:val="22"/>
        </w:rPr>
        <w:t>https://www.yumpu.com/nl/document/read/20377183/inschakeling-van-tolken-bij-onderwijsintegratie-vlaams-</w:t>
      </w:r>
    </w:p>
    <w:p w14:paraId="0D26CDCE" w14:textId="438C9727" w:rsidR="009D45B3" w:rsidRPr="0012448F" w:rsidRDefault="009D45B3" w:rsidP="00B06DD5">
      <w:pPr>
        <w:pStyle w:val="NormalWeb"/>
        <w:spacing w:before="0" w:beforeAutospacing="0" w:after="0" w:afterAutospacing="0"/>
        <w:ind w:left="284" w:hanging="284"/>
        <w:rPr>
          <w:sz w:val="22"/>
          <w:szCs w:val="22"/>
        </w:rPr>
      </w:pPr>
      <w:r w:rsidRPr="0012448F">
        <w:rPr>
          <w:sz w:val="22"/>
          <w:szCs w:val="22"/>
        </w:rPr>
        <w:t xml:space="preserve">Vermeerbergen, M. (2012). Tolken Vlaamse Gebarentaal op de werkvloer. </w:t>
      </w:r>
      <w:r w:rsidRPr="00462F33">
        <w:rPr>
          <w:i/>
          <w:iCs/>
          <w:sz w:val="22"/>
          <w:szCs w:val="22"/>
        </w:rPr>
        <w:t>Ad Rem</w:t>
      </w:r>
      <w:r w:rsidRPr="0012448F">
        <w:rPr>
          <w:sz w:val="22"/>
          <w:szCs w:val="22"/>
        </w:rPr>
        <w:t>, 26(4), 3-7.</w:t>
      </w:r>
    </w:p>
    <w:sectPr w:rsidR="009D45B3" w:rsidRPr="0012448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00B11"/>
    <w:rsid w:val="0003351F"/>
    <w:rsid w:val="000E0AA1"/>
    <w:rsid w:val="00112F32"/>
    <w:rsid w:val="00114E39"/>
    <w:rsid w:val="0012448F"/>
    <w:rsid w:val="00127C41"/>
    <w:rsid w:val="001E6E61"/>
    <w:rsid w:val="00223906"/>
    <w:rsid w:val="002F01D7"/>
    <w:rsid w:val="00302477"/>
    <w:rsid w:val="003201DC"/>
    <w:rsid w:val="00333BB3"/>
    <w:rsid w:val="00334293"/>
    <w:rsid w:val="003507B8"/>
    <w:rsid w:val="003D75B2"/>
    <w:rsid w:val="003F0BFC"/>
    <w:rsid w:val="00462F33"/>
    <w:rsid w:val="004D1363"/>
    <w:rsid w:val="00521FB8"/>
    <w:rsid w:val="00530D9F"/>
    <w:rsid w:val="00572E90"/>
    <w:rsid w:val="005C1EAF"/>
    <w:rsid w:val="0066552C"/>
    <w:rsid w:val="006E6E81"/>
    <w:rsid w:val="00723B14"/>
    <w:rsid w:val="00727F12"/>
    <w:rsid w:val="007305B9"/>
    <w:rsid w:val="00761AD2"/>
    <w:rsid w:val="007A6525"/>
    <w:rsid w:val="007C6017"/>
    <w:rsid w:val="00874F3B"/>
    <w:rsid w:val="008A0715"/>
    <w:rsid w:val="008F3C72"/>
    <w:rsid w:val="009163C0"/>
    <w:rsid w:val="009D45B3"/>
    <w:rsid w:val="00A44856"/>
    <w:rsid w:val="00A92223"/>
    <w:rsid w:val="00B01E8A"/>
    <w:rsid w:val="00B06DD5"/>
    <w:rsid w:val="00BB2449"/>
    <w:rsid w:val="00CF34F8"/>
    <w:rsid w:val="00D92D7C"/>
    <w:rsid w:val="00DF1C85"/>
    <w:rsid w:val="00E83A6E"/>
    <w:rsid w:val="00EB197B"/>
    <w:rsid w:val="00F0782A"/>
    <w:rsid w:val="00F7003F"/>
    <w:rsid w:val="00F97464"/>
    <w:rsid w:val="00FE0063"/>
  </w:rsids>
  <m:mathPr>
    <m:mathFont m:val="Cambria Math"/>
    <m:brkBin m:val="before"/>
    <m:brkBinSub m:val="--"/>
    <m:smallFrac m:val="0"/>
    <m:dispDef/>
    <m:lMargin m:val="0"/>
    <m:rMargin m:val="0"/>
    <m:defJc m:val="centerGroup"/>
    <m:wrapIndent m:val="1440"/>
    <m:intLim m:val="subSup"/>
    <m:naryLim m:val="undOvr"/>
  </m:mathPr>
  <w:themeFontLang w:val="nl-B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4D91CB"/>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4F8"/>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Emphasis">
    <w:name w:val="Emphasis"/>
    <w:basedOn w:val="DefaultParagraphFont"/>
    <w:uiPriority w:val="20"/>
    <w:qFormat/>
    <w:rsid w:val="00B01E8A"/>
    <w:rPr>
      <w:i/>
      <w:iCs/>
    </w:rPr>
  </w:style>
  <w:style w:type="character" w:styleId="Hyperlink">
    <w:name w:val="Hyperlink"/>
    <w:basedOn w:val="DefaultParagraphFont"/>
    <w:uiPriority w:val="99"/>
    <w:unhideWhenUsed/>
    <w:rsid w:val="007A6525"/>
    <w:rPr>
      <w:color w:val="0563C1" w:themeColor="hyperlink"/>
      <w:u w:val="single"/>
    </w:rPr>
  </w:style>
  <w:style w:type="character" w:styleId="UnresolvedMention">
    <w:name w:val="Unresolved Mention"/>
    <w:basedOn w:val="DefaultParagraphFont"/>
    <w:uiPriority w:val="99"/>
    <w:semiHidden/>
    <w:unhideWhenUsed/>
    <w:rsid w:val="007A6525"/>
    <w:rPr>
      <w:color w:val="605E5C"/>
      <w:shd w:val="clear" w:color="auto" w:fill="E1DFDD"/>
    </w:rPr>
  </w:style>
  <w:style w:type="paragraph" w:styleId="Revision">
    <w:name w:val="Revision"/>
    <w:hidden/>
    <w:uiPriority w:val="99"/>
    <w:semiHidden/>
    <w:rsid w:val="00530D9F"/>
    <w:pPr>
      <w:spacing w:after="0" w:line="240" w:lineRule="auto"/>
    </w:pPr>
  </w:style>
  <w:style w:type="character" w:styleId="CommentReference">
    <w:name w:val="annotation reference"/>
    <w:basedOn w:val="DefaultParagraphFont"/>
    <w:uiPriority w:val="99"/>
    <w:semiHidden/>
    <w:unhideWhenUsed/>
    <w:rsid w:val="00530D9F"/>
    <w:rPr>
      <w:sz w:val="16"/>
      <w:szCs w:val="16"/>
    </w:rPr>
  </w:style>
  <w:style w:type="paragraph" w:styleId="CommentText">
    <w:name w:val="annotation text"/>
    <w:basedOn w:val="Normal"/>
    <w:link w:val="CommentTextChar"/>
    <w:uiPriority w:val="99"/>
    <w:semiHidden/>
    <w:unhideWhenUsed/>
    <w:rsid w:val="00530D9F"/>
    <w:pPr>
      <w:spacing w:line="240" w:lineRule="auto"/>
    </w:pPr>
    <w:rPr>
      <w:sz w:val="20"/>
      <w:szCs w:val="20"/>
    </w:rPr>
  </w:style>
  <w:style w:type="character" w:customStyle="1" w:styleId="CommentTextChar">
    <w:name w:val="Comment Text Char"/>
    <w:basedOn w:val="DefaultParagraphFont"/>
    <w:link w:val="CommentText"/>
    <w:uiPriority w:val="99"/>
    <w:semiHidden/>
    <w:rsid w:val="00530D9F"/>
    <w:rPr>
      <w:sz w:val="20"/>
      <w:szCs w:val="20"/>
    </w:rPr>
  </w:style>
  <w:style w:type="paragraph" w:styleId="CommentSubject">
    <w:name w:val="annotation subject"/>
    <w:basedOn w:val="CommentText"/>
    <w:next w:val="CommentText"/>
    <w:link w:val="CommentSubjectChar"/>
    <w:uiPriority w:val="99"/>
    <w:semiHidden/>
    <w:unhideWhenUsed/>
    <w:rsid w:val="00530D9F"/>
    <w:rPr>
      <w:b/>
      <w:bCs/>
    </w:rPr>
  </w:style>
  <w:style w:type="character" w:customStyle="1" w:styleId="CommentSubjectChar">
    <w:name w:val="Comment Subject Char"/>
    <w:basedOn w:val="CommentTextChar"/>
    <w:link w:val="CommentSubject"/>
    <w:uiPriority w:val="99"/>
    <w:semiHidden/>
    <w:rsid w:val="00530D9F"/>
    <w:rPr>
      <w:b/>
      <w:bCs/>
      <w:sz w:val="20"/>
      <w:szCs w:val="20"/>
    </w:rPr>
  </w:style>
  <w:style w:type="paragraph" w:styleId="BalloonText">
    <w:name w:val="Balloon Text"/>
    <w:basedOn w:val="Normal"/>
    <w:link w:val="BalloonTextChar"/>
    <w:uiPriority w:val="99"/>
    <w:semiHidden/>
    <w:unhideWhenUsed/>
    <w:rsid w:val="00A4485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485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52A870299ED2D41A53AD7795C68E971" ma:contentTypeVersion="14" ma:contentTypeDescription="Een nieuw document maken." ma:contentTypeScope="" ma:versionID="7ae11e145a688875715dc44ae064e6cf">
  <xsd:schema xmlns:xsd="http://www.w3.org/2001/XMLSchema" xmlns:xs="http://www.w3.org/2001/XMLSchema" xmlns:p="http://schemas.microsoft.com/office/2006/metadata/properties" xmlns:ns3="17b3e189-e6ee-4794-abaf-720e3064dd91" xmlns:ns4="4da47cb7-975f-4ab7-af23-a67dba89b2d5" targetNamespace="http://schemas.microsoft.com/office/2006/metadata/properties" ma:root="true" ma:fieldsID="1b0f86958d04f72645bce7f72b9cc173" ns3:_="" ns4:_="">
    <xsd:import namespace="17b3e189-e6ee-4794-abaf-720e3064dd91"/>
    <xsd:import namespace="4da47cb7-975f-4ab7-af23-a67dba89b2d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4:SharedWithUsers" minOccurs="0"/>
                <xsd:element ref="ns4:SharedWithDetails" minOccurs="0"/>
                <xsd:element ref="ns4:SharingHintHash"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b3e189-e6ee-4794-abaf-720e3064d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da47cb7-975f-4ab7-af23-a67dba89b2d5" elementFormDefault="qualified">
    <xsd:import namespace="http://schemas.microsoft.com/office/2006/documentManagement/types"/>
    <xsd:import namespace="http://schemas.microsoft.com/office/infopath/2007/PartnerControls"/>
    <xsd:element name="SharedWithUsers" ma:index="17"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Gedeeld met details" ma:internalName="SharedWithDetails" ma:readOnly="true">
      <xsd:simpleType>
        <xsd:restriction base="dms:Note">
          <xsd:maxLength value="255"/>
        </xsd:restriction>
      </xsd:simpleType>
    </xsd:element>
    <xsd:element name="SharingHintHash" ma:index="19" nillable="true" ma:displayName="Hint-hash dele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0245EE-E4E3-4DB9-A5A2-421335C01829}">
  <ds:schemaRefs>
    <ds:schemaRef ds:uri="http://schemas.microsoft.com/sharepoint/v3/contenttype/forms"/>
  </ds:schemaRefs>
</ds:datastoreItem>
</file>

<file path=customXml/itemProps2.xml><?xml version="1.0" encoding="utf-8"?>
<ds:datastoreItem xmlns:ds="http://schemas.openxmlformats.org/officeDocument/2006/customXml" ds:itemID="{B6E10F67-33BE-4AC3-A13D-08F631C9EF6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4298AE5-8F16-4FA3-82DF-CF7878216F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b3e189-e6ee-4794-abaf-720e3064dd91"/>
    <ds:schemaRef ds:uri="4da47cb7-975f-4ab7-af23-a67dba89b2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696</Words>
  <Characters>3829</Characters>
  <Application>Microsoft Office Word</Application>
  <DocSecurity>0</DocSecurity>
  <Lines>31</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KU Leuven</Company>
  <LinksUpToDate>false</LinksUpToDate>
  <CharactersWithSpaces>4516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Pijpops Dirk</cp:lastModifiedBy>
  <cp:revision>3</cp:revision>
  <dcterms:created xsi:type="dcterms:W3CDTF">2023-02-20T20:04:00Z</dcterms:created>
  <dcterms:modified xsi:type="dcterms:W3CDTF">2023-02-21T07:18:00Z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0x010100C52A870299ED2D41A53AD7795C68E971</vt:lpwstr>
  </property>
</Properties>
</file>