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8D9D8B7" w14:textId="7CCE3498" w:rsidR="00293C11" w:rsidRDefault="00293C11" w:rsidP="00293C11">
      <w:pPr>
        <w:pStyle w:val="Normaalweb"/>
        <w:spacing w:before="0" w:beforeAutospacing="0" w:after="0" w:afterAutospacing="0"/>
        <w:jc w:val="center"/>
        <w:rPr>
          <w:b/>
          <w:color w:val="1E1E1E"/>
          <w:sz w:val="32"/>
          <w:szCs w:val="32"/>
        </w:rPr>
      </w:pPr>
      <w:bookmarkStart w:id="0" w:name="_Hlk188956218"/>
      <w:r w:rsidRPr="00293C11">
        <w:rPr>
          <w:b/>
          <w:color w:val="1E1E1E"/>
          <w:sz w:val="32"/>
          <w:szCs w:val="32"/>
        </w:rPr>
        <w:t xml:space="preserve">Van begrenzing tot irritatie: </w:t>
      </w:r>
      <w:r w:rsidR="00172BE2">
        <w:rPr>
          <w:b/>
          <w:color w:val="1E1E1E"/>
          <w:sz w:val="32"/>
          <w:szCs w:val="32"/>
        </w:rPr>
        <w:t>e</w:t>
      </w:r>
      <w:r w:rsidRPr="00293C11">
        <w:rPr>
          <w:b/>
          <w:color w:val="1E1E1E"/>
          <w:sz w:val="32"/>
          <w:szCs w:val="32"/>
        </w:rPr>
        <w:t>en exploratie van sonnetten in het werk van Barbara Köhler en Uljana Wolf</w:t>
      </w:r>
    </w:p>
    <w:bookmarkEnd w:id="0"/>
    <w:p w14:paraId="24394F19" w14:textId="0B6F0168" w:rsidR="00293C11" w:rsidRDefault="00293C11" w:rsidP="006E6A06">
      <w:pPr>
        <w:pStyle w:val="Normaalweb"/>
        <w:spacing w:before="0" w:beforeAutospacing="0" w:after="0" w:afterAutospacing="0"/>
        <w:jc w:val="center"/>
        <w:rPr>
          <w:color w:val="1E1E1E"/>
          <w:sz w:val="28"/>
          <w:szCs w:val="28"/>
        </w:rPr>
      </w:pPr>
      <w:r w:rsidRPr="00293C11">
        <w:rPr>
          <w:color w:val="1E1E1E"/>
          <w:sz w:val="28"/>
          <w:szCs w:val="28"/>
        </w:rPr>
        <w:t xml:space="preserve">Anna </w:t>
      </w:r>
      <w:proofErr w:type="spellStart"/>
      <w:r w:rsidRPr="00293C11">
        <w:rPr>
          <w:color w:val="1E1E1E"/>
          <w:sz w:val="28"/>
          <w:szCs w:val="28"/>
        </w:rPr>
        <w:t>Praet</w:t>
      </w:r>
      <w:proofErr w:type="spellEnd"/>
      <w:r w:rsidRPr="00293C11">
        <w:rPr>
          <w:color w:val="1E1E1E"/>
          <w:sz w:val="28"/>
          <w:szCs w:val="28"/>
        </w:rPr>
        <w:t xml:space="preserve"> (</w:t>
      </w:r>
      <w:r w:rsidR="006E6A06">
        <w:rPr>
          <w:color w:val="1E1E1E"/>
          <w:sz w:val="28"/>
          <w:szCs w:val="28"/>
        </w:rPr>
        <w:t>UGent</w:t>
      </w:r>
      <w:r w:rsidRPr="00293C11">
        <w:rPr>
          <w:color w:val="1E1E1E"/>
          <w:sz w:val="28"/>
          <w:szCs w:val="28"/>
        </w:rPr>
        <w:t>)</w:t>
      </w:r>
    </w:p>
    <w:p w14:paraId="459C41BB" w14:textId="77777777" w:rsidR="00293C11" w:rsidRPr="00293C11" w:rsidRDefault="00293C11" w:rsidP="00293C11">
      <w:pPr>
        <w:pStyle w:val="Normaalweb"/>
        <w:spacing w:before="0" w:beforeAutospacing="0" w:after="0" w:afterAutospacing="0"/>
        <w:jc w:val="center"/>
        <w:rPr>
          <w:sz w:val="28"/>
          <w:szCs w:val="28"/>
        </w:rPr>
      </w:pPr>
    </w:p>
    <w:p w14:paraId="16927FFF" w14:textId="77777777" w:rsidR="00293C11" w:rsidRPr="00293C11" w:rsidRDefault="00293C11" w:rsidP="00293C11">
      <w:pPr>
        <w:pStyle w:val="Normaalweb"/>
        <w:spacing w:before="0" w:beforeAutospacing="0" w:after="0" w:afterAutospacing="0"/>
        <w:rPr>
          <w:sz w:val="22"/>
          <w:szCs w:val="22"/>
        </w:rPr>
      </w:pPr>
      <w:r w:rsidRPr="00293C11">
        <w:rPr>
          <w:color w:val="1E1E1E"/>
          <w:sz w:val="22"/>
          <w:szCs w:val="22"/>
        </w:rPr>
        <w:t xml:space="preserve">Deze lezing onderzoekt de omgang met de sonnetvorm in het werk van de experimentele en voormalig Oost-Duitse dichters Barbara Köhler (1959-2021) en Uljana Wolf (1979). Hoewel beide auteurs bekendstaan om hun taalspel en meerduidig woordgebruik, reflecteren hun werken op verschillende manieren op de klassieke sonnetvorm. Köhlers vroege bundels “Deutsches Roulette” (1991) en “Blue Box” (1995) bevatten enkele gedichten in technische en ‘klassieke’ dichtvormen, zoals het rondo en het sonnet. In een interview stelt Köhler dat deze overgeleverde, beperkende structuren functioneren als een historisch-esthetische consensus, waarin mogelijkheden ontstaan uit de spanning van die begrenzing en de daaruit voortkomende contrasten. Wolf daarentegen past een avant- gardistische benadering toe in de bundel “Sonne from Ort” (2012), een samenwerking met Christian Hawkey. Hierin past zij erasure-technieken toe op de vertalingen van R.M. Rilke van Elizabeth Barrett Browning’s “Sonnets from the Portuguese”, waarmee ze de sonnetvorm actief en vooral vormelijk deconstrueert. </w:t>
      </w:r>
    </w:p>
    <w:p w14:paraId="0D45240B" w14:textId="77777777" w:rsidR="00293C11" w:rsidRPr="00293C11" w:rsidRDefault="00293C11" w:rsidP="00293C11">
      <w:pPr>
        <w:pStyle w:val="Normaalweb"/>
        <w:spacing w:before="0" w:beforeAutospacing="0" w:after="0" w:afterAutospacing="0"/>
        <w:ind w:firstLine="708"/>
        <w:rPr>
          <w:sz w:val="22"/>
          <w:szCs w:val="22"/>
        </w:rPr>
      </w:pPr>
      <w:r w:rsidRPr="00293C11">
        <w:rPr>
          <w:color w:val="1E1E1E"/>
          <w:sz w:val="22"/>
          <w:szCs w:val="22"/>
        </w:rPr>
        <w:t xml:space="preserve">Mijn centrale vraag is: Hoe herconfigureren Köhler en Wolf de traditionele sonnetvorm, en welke specifieke affecten roepen hun experimenten op? Door een comparatieve analyse van geselecteerde gedichten ga ik na of en hoe Köhlers behandeling van het sonnet andere irritaties oproept dan de expliciete vormexperimenten van Wolf, en hoe beide dichters nieuwe mogelijkheden en verschillen openen binnen en voorbij de conventionele grenzen van het genre. </w:t>
      </w:r>
    </w:p>
    <w:p w14:paraId="30847BA2" w14:textId="77777777" w:rsidR="00293C11" w:rsidRPr="00293C11" w:rsidRDefault="00293C11" w:rsidP="00293C11">
      <w:pPr>
        <w:pStyle w:val="Normaalweb"/>
        <w:spacing w:before="0" w:beforeAutospacing="0" w:after="0" w:afterAutospacing="0"/>
        <w:ind w:firstLine="708"/>
        <w:rPr>
          <w:sz w:val="22"/>
          <w:szCs w:val="22"/>
        </w:rPr>
      </w:pPr>
      <w:r w:rsidRPr="00293C11">
        <w:rPr>
          <w:color w:val="1E1E1E"/>
          <w:sz w:val="22"/>
          <w:szCs w:val="22"/>
        </w:rPr>
        <w:t xml:space="preserve">Ik betoog dat Köhlers experimenten met klassieke dichtvormen, zoals het sonnet, ook affectieve relevantie bezitten, juist doordat ze irritaties oproepen die buiten de formele structuren gezocht moeten worden. Ik stel dat Köhlers sonnetten gelezen kunnen worden als affectieve deformaties van vooraf vastgestelde vormen. Geïnspireerd door Tomáš Jirsa’s theoretische inzichten aangaande ‘disformations’, betoog ik dat de affecten die Köhlers werk oproepen de conventionele formele structuren overstijgen en herconfigureren. Dit proces gaat voorbij de statische taxonomieën van genre en vorm, en opent de poëzie voor nieuwe betekenislagen en interpretaties. </w:t>
      </w:r>
    </w:p>
    <w:p w14:paraId="6587D42F" w14:textId="77777777" w:rsidR="00293C11" w:rsidRPr="00293C11" w:rsidRDefault="00293C11" w:rsidP="00293C11">
      <w:pPr>
        <w:pStyle w:val="Normaalweb"/>
        <w:spacing w:before="0" w:beforeAutospacing="0" w:after="0" w:afterAutospacing="0"/>
        <w:ind w:firstLine="708"/>
        <w:rPr>
          <w:sz w:val="22"/>
          <w:szCs w:val="22"/>
        </w:rPr>
      </w:pPr>
      <w:r w:rsidRPr="00293C11">
        <w:rPr>
          <w:color w:val="1E1E1E"/>
          <w:sz w:val="22"/>
          <w:szCs w:val="22"/>
        </w:rPr>
        <w:t xml:space="preserve">Met deze presentatie verwacht ik niet alleen het begrip van Köhlers en Wolfs literaire bijdragen te verrijken, maar ook een bredere vraag te adresseren: Hoe kan affecttheorie worden toegepast op experimentele poëzie? </w:t>
      </w:r>
    </w:p>
    <w:p w14:paraId="26E40337" w14:textId="77777777" w:rsidR="00172BE2" w:rsidRPr="00293C11" w:rsidRDefault="00172BE2" w:rsidP="00293C11">
      <w:pPr>
        <w:rPr>
          <w:rFonts w:ascii="Times New Roman" w:hAnsi="Times New Roman" w:cs="Times New Roman"/>
          <w:sz w:val="22"/>
          <w:szCs w:val="22"/>
        </w:rPr>
      </w:pPr>
    </w:p>
    <w:sectPr w:rsidR="003A46AB" w:rsidRPr="00293C11" w:rsidSect="00415692">
      <w:pgSz w:w="11900" w:h="16840"/>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93C11"/>
    <w:rsid w:val="00172BE2"/>
    <w:rsid w:val="00224F15"/>
    <w:rsid w:val="00293C11"/>
    <w:rsid w:val="002B5BD5"/>
    <w:rsid w:val="003F6A9A"/>
    <w:rsid w:val="00415692"/>
    <w:rsid w:val="00470244"/>
    <w:rsid w:val="00495E57"/>
    <w:rsid w:val="004A3202"/>
    <w:rsid w:val="006E6A06"/>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2A6CFA"/>
  <w15:chartTrackingRefBased/>
  <w15:docId w15:val="{3BA2F435-90C6-6244-A4AE-E64326D3B3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nl-B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Normaalweb">
    <w:name w:val="Normal (Web)"/>
    <w:basedOn w:val="Standaard"/>
    <w:uiPriority w:val="99"/>
    <w:semiHidden/>
    <w:unhideWhenUsed/>
    <w:rsid w:val="00293C11"/>
    <w:pPr>
      <w:spacing w:before="100" w:beforeAutospacing="1" w:after="100" w:afterAutospacing="1"/>
    </w:pPr>
    <w:rPr>
      <w:rFonts w:ascii="Times New Roman" w:eastAsia="Times New Roman" w:hAnsi="Times New Roman" w:cs="Times New Roman"/>
      <w:lang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04955531">
      <w:bodyDiv w:val="1"/>
      <w:marLeft w:val="0"/>
      <w:marRight w:val="0"/>
      <w:marTop w:val="0"/>
      <w:marBottom w:val="0"/>
      <w:divBdr>
        <w:top w:val="none" w:sz="0" w:space="0" w:color="auto"/>
        <w:left w:val="none" w:sz="0" w:space="0" w:color="auto"/>
        <w:bottom w:val="none" w:sz="0" w:space="0" w:color="auto"/>
        <w:right w:val="none" w:sz="0" w:space="0" w:color="auto"/>
      </w:divBdr>
      <w:divsChild>
        <w:div w:id="1763335561">
          <w:marLeft w:val="0"/>
          <w:marRight w:val="0"/>
          <w:marTop w:val="0"/>
          <w:marBottom w:val="0"/>
          <w:divBdr>
            <w:top w:val="none" w:sz="0" w:space="0" w:color="auto"/>
            <w:left w:val="none" w:sz="0" w:space="0" w:color="auto"/>
            <w:bottom w:val="none" w:sz="0" w:space="0" w:color="auto"/>
            <w:right w:val="none" w:sz="0" w:space="0" w:color="auto"/>
          </w:divBdr>
          <w:divsChild>
            <w:div w:id="303244940">
              <w:marLeft w:val="0"/>
              <w:marRight w:val="0"/>
              <w:marTop w:val="0"/>
              <w:marBottom w:val="0"/>
              <w:divBdr>
                <w:top w:val="none" w:sz="0" w:space="0" w:color="auto"/>
                <w:left w:val="none" w:sz="0" w:space="0" w:color="auto"/>
                <w:bottom w:val="none" w:sz="0" w:space="0" w:color="auto"/>
                <w:right w:val="none" w:sz="0" w:space="0" w:color="auto"/>
              </w:divBdr>
              <w:divsChild>
                <w:div w:id="1277830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390</Words>
  <Characters>2147</Characters>
  <Application>Microsoft Office Word</Application>
  <DocSecurity>0</DocSecurity>
  <Lines>17</Lines>
  <Paragraphs>5</Paragraphs>
  <ScaleCrop>false</ScaleCrop>
  <Company/>
  <LinksUpToDate>false</LinksUpToDate>
  <CharactersWithSpaces>2532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Alexandra Vereeck</cp:lastModifiedBy>
  <cp:revision>3</cp:revision>
  <dcterms:created xsi:type="dcterms:W3CDTF">2025-01-06T09:31:00Z</dcterms:created>
  <dcterms:modified xsi:type="dcterms:W3CDTF">2025-01-28T10:30:00Z</dcterms:modified>
</cp:coreProperties>
</file>